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CD" w:rsidRDefault="00F874CD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874CD" w:rsidRDefault="00F874CD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874CD" w:rsidRDefault="00F874CD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874CD" w:rsidRDefault="00F874CD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874CD" w:rsidRDefault="00F874CD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bookmarkStart w:id="0" w:name="_GoBack"/>
      <w:bookmarkEnd w:id="0"/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რეგლამენტი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რეგლამენტში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fr-FR"/>
        </w:rPr>
      </w:pPr>
    </w:p>
    <w:p w:rsidR="00A2211E" w:rsidRPr="007578BB" w:rsidRDefault="00A017F5" w:rsidP="00962655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1.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საბჭოს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რეგლამენტ</w:t>
      </w:r>
      <w:r w:rsidR="00A2211E" w:rsidRPr="007578BB">
        <w:rPr>
          <w:rFonts w:ascii="Sylfaen" w:hAnsi="Sylfaen" w:cs="Sylfaen"/>
          <w:sz w:val="24"/>
          <w:szCs w:val="24"/>
          <w:lang w:val="ka-GE"/>
        </w:rPr>
        <w:t>შ</w:t>
      </w:r>
      <w:r w:rsidRPr="007578BB">
        <w:rPr>
          <w:rFonts w:ascii="Sylfaen" w:hAnsi="Sylfaen" w:cs="Sylfaen"/>
          <w:sz w:val="24"/>
          <w:szCs w:val="24"/>
          <w:lang w:val="ka-GE"/>
        </w:rPr>
        <w:t>ი</w:t>
      </w:r>
      <w:r w:rsidRPr="007578BB">
        <w:rPr>
          <w:rFonts w:ascii="Sylfaen" w:hAnsi="Sylfaen"/>
          <w:sz w:val="24"/>
          <w:szCs w:val="24"/>
          <w:lang w:val="fr-FR"/>
        </w:rPr>
        <w:t xml:space="preserve"> (</w:t>
      </w:r>
      <w:r w:rsidRPr="007578B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მაცნე</w:t>
      </w:r>
      <w:r w:rsidRPr="007578BB">
        <w:rPr>
          <w:rFonts w:ascii="Sylfaen" w:hAnsi="Sylfaen"/>
          <w:sz w:val="24"/>
          <w:szCs w:val="24"/>
          <w:lang w:val="fr-FR"/>
        </w:rPr>
        <w:t xml:space="preserve"> (www.matsne.gov.ge), </w:t>
      </w:r>
      <w:r w:rsidRPr="007578BB">
        <w:rPr>
          <w:rFonts w:ascii="Sylfaen" w:hAnsi="Sylfaen"/>
          <w:sz w:val="24"/>
          <w:szCs w:val="24"/>
          <w:lang w:val="ka-GE"/>
        </w:rPr>
        <w:t>10</w:t>
      </w:r>
      <w:r w:rsidRPr="007578BB">
        <w:rPr>
          <w:rFonts w:ascii="Sylfaen" w:hAnsi="Sylfaen"/>
          <w:sz w:val="24"/>
          <w:szCs w:val="24"/>
          <w:lang w:val="fr-FR"/>
        </w:rPr>
        <w:t>.</w:t>
      </w:r>
      <w:r w:rsidRPr="007578BB">
        <w:rPr>
          <w:rFonts w:ascii="Sylfaen" w:hAnsi="Sylfaen"/>
          <w:sz w:val="24"/>
          <w:szCs w:val="24"/>
          <w:lang w:val="ka-GE"/>
        </w:rPr>
        <w:t>04</w:t>
      </w:r>
      <w:r w:rsidRPr="007578BB">
        <w:rPr>
          <w:rFonts w:ascii="Sylfaen" w:hAnsi="Sylfaen"/>
          <w:sz w:val="24"/>
          <w:szCs w:val="24"/>
          <w:lang w:val="fr-FR"/>
        </w:rPr>
        <w:t>.201</w:t>
      </w:r>
      <w:r w:rsidRPr="007578BB">
        <w:rPr>
          <w:rFonts w:ascii="Sylfaen" w:hAnsi="Sylfaen"/>
          <w:sz w:val="24"/>
          <w:szCs w:val="24"/>
          <w:lang w:val="ka-GE"/>
        </w:rPr>
        <w:t>9</w:t>
      </w:r>
      <w:r w:rsidRPr="007578BB">
        <w:rPr>
          <w:rFonts w:ascii="Sylfaen" w:hAnsi="Sylfaen"/>
          <w:sz w:val="24"/>
          <w:szCs w:val="24"/>
          <w:lang w:val="fr-FR"/>
        </w:rPr>
        <w:t xml:space="preserve">, </w:t>
      </w:r>
      <w:r w:rsidRPr="007578BB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კოდი</w:t>
      </w:r>
      <w:r w:rsidRPr="007578BB">
        <w:rPr>
          <w:rFonts w:ascii="Sylfaen" w:hAnsi="Sylfaen"/>
          <w:sz w:val="24"/>
          <w:szCs w:val="24"/>
          <w:lang w:val="fr-FR"/>
        </w:rPr>
        <w:t xml:space="preserve">: </w:t>
      </w:r>
      <w:r w:rsidRPr="007578BB">
        <w:rPr>
          <w:rFonts w:ascii="Sylfaen" w:hAnsi="Sylfaen"/>
          <w:color w:val="333333"/>
          <w:sz w:val="24"/>
          <w:szCs w:val="24"/>
          <w:shd w:val="clear" w:color="auto" w:fill="FFFFFF"/>
          <w:lang w:val="fr-FR"/>
        </w:rPr>
        <w:t>010240080.51.056.016040</w:t>
      </w:r>
      <w:r w:rsidRPr="007578BB">
        <w:rPr>
          <w:rFonts w:ascii="Sylfaen" w:hAnsi="Sylfaen"/>
          <w:sz w:val="24"/>
          <w:szCs w:val="24"/>
          <w:lang w:val="fr-FR"/>
        </w:rPr>
        <w:t>)</w:t>
      </w:r>
      <w:r w:rsidR="00A2211E" w:rsidRPr="007578BB">
        <w:rPr>
          <w:rFonts w:ascii="Sylfaen" w:hAnsi="Sylfaen"/>
          <w:sz w:val="24"/>
          <w:szCs w:val="24"/>
          <w:lang w:val="ka-GE"/>
        </w:rPr>
        <w:t xml:space="preserve"> შეტანილ იქნეს შემდეგი ცვლილება: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</w:p>
    <w:p w:rsidR="00A2211E" w:rsidRPr="007578BB" w:rsidRDefault="00A2211E" w:rsidP="00962655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</w:p>
    <w:p w:rsidR="00BE219D" w:rsidRPr="007578BB" w:rsidRDefault="005F5A25" w:rsidP="00BE219D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1. 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>95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-ე მუხლის </w:t>
      </w:r>
      <w:r w:rsidR="00BE219D" w:rsidRPr="007578BB">
        <w:rPr>
          <w:rFonts w:ascii="Sylfaen" w:hAnsi="Sylfaen" w:cs="Sylfaen"/>
          <w:b/>
          <w:sz w:val="24"/>
          <w:szCs w:val="24"/>
          <w:lang w:val="ka-GE"/>
        </w:rPr>
        <w:t>მე-9-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მე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>-10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 პუნქტ</w:t>
      </w:r>
      <w:r w:rsidR="00BE219D" w:rsidRPr="007578BB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ი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ჩამოყალიბდეს შემდეგი რედაქციით:</w:t>
      </w:r>
    </w:p>
    <w:p w:rsidR="00BE219D" w:rsidRPr="007578BB" w:rsidRDefault="005F5A25" w:rsidP="00BE219D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874CD">
        <w:rPr>
          <w:rFonts w:ascii="Sylfaen" w:hAnsi="Sylfaen"/>
          <w:sz w:val="24"/>
          <w:szCs w:val="24"/>
          <w:lang w:val="ka-GE"/>
        </w:rPr>
        <w:t>„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9.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წამყვანი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სხვა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კომიტეტების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შემდეგ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გამოდიან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BE219D" w:rsidRPr="00F874CD">
        <w:rPr>
          <w:rFonts w:ascii="Sylfaen" w:hAnsi="Sylfaen"/>
          <w:sz w:val="24"/>
          <w:szCs w:val="24"/>
          <w:lang w:val="ka-GE"/>
        </w:rPr>
        <w:t> 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წევრები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რომელთა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არ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უნდა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აღემატებოდეს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3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წუთს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BE219D" w:rsidRPr="00F874CD">
        <w:rPr>
          <w:rFonts w:ascii="Sylfaen" w:hAnsi="Sylfaen"/>
          <w:sz w:val="24"/>
          <w:szCs w:val="24"/>
          <w:lang w:val="ka-GE"/>
        </w:rPr>
        <w:t> 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წევრების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შემდეგ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გამოდიან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ფრაქციების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სხდომას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მოახსენებენ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თავიანთ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პოზიციას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ზოგადი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პრინციპებისა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ძირითადი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დებულებების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თაობაზე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არ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უნდა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აღემატებოდეს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10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წუთს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დაუშვებელია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სხდომის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გარეშე</w:t>
      </w:r>
      <w:r w:rsidR="00BE219D" w:rsidRPr="00F874CD">
        <w:rPr>
          <w:rFonts w:ascii="Sylfaen" w:hAnsi="Sylfaen"/>
          <w:sz w:val="24"/>
          <w:szCs w:val="24"/>
          <w:lang w:val="ka-GE"/>
        </w:rPr>
        <w:t>.</w:t>
      </w:r>
    </w:p>
    <w:p w:rsidR="005F5A25" w:rsidRPr="00F874CD" w:rsidRDefault="00F11161" w:rsidP="00F11161">
      <w:pPr>
        <w:jc w:val="both"/>
        <w:rPr>
          <w:rFonts w:ascii="Sylfaen" w:hAnsi="Sylfaen"/>
          <w:sz w:val="24"/>
          <w:szCs w:val="24"/>
          <w:lang w:val="ka-GE"/>
        </w:rPr>
      </w:pPr>
      <w:r w:rsidRPr="00F874CD">
        <w:rPr>
          <w:rFonts w:ascii="Sylfaen" w:hAnsi="Sylfaen"/>
          <w:sz w:val="24"/>
          <w:szCs w:val="24"/>
          <w:lang w:val="ka-GE"/>
        </w:rPr>
        <w:t xml:space="preserve">10. </w:t>
      </w:r>
      <w:r w:rsidRPr="00F874CD">
        <w:rPr>
          <w:rFonts w:ascii="Sylfaen" w:hAnsi="Sylfaen" w:cs="Sylfaen"/>
          <w:sz w:val="24"/>
          <w:szCs w:val="24"/>
          <w:lang w:val="ka-GE"/>
        </w:rPr>
        <w:t>მომხსენებელი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თანამომხსენებელი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Pr="007578BB">
        <w:rPr>
          <w:rFonts w:ascii="Sylfaen" w:hAnsi="Sylfaen" w:cs="Sylfaen"/>
          <w:sz w:val="24"/>
          <w:szCs w:val="24"/>
          <w:lang w:val="ka-GE"/>
        </w:rPr>
        <w:t xml:space="preserve">, ასევე 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7F5522" w:rsidRPr="00F874CD">
        <w:rPr>
          <w:rFonts w:ascii="Sylfaen" w:hAnsi="Sylfaen"/>
          <w:sz w:val="24"/>
          <w:szCs w:val="24"/>
          <w:lang w:val="ka-GE"/>
        </w:rPr>
        <w:t xml:space="preserve"> დამოუკიდებელი</w:t>
      </w:r>
      <w:r w:rsidRPr="00F874CD">
        <w:rPr>
          <w:rFonts w:ascii="Sylfaen" w:hAnsi="Sylfaen"/>
          <w:sz w:val="24"/>
          <w:szCs w:val="24"/>
          <w:lang w:val="ka-GE"/>
        </w:rPr>
        <w:t> </w:t>
      </w:r>
      <w:r w:rsidRPr="00F874CD">
        <w:rPr>
          <w:rFonts w:ascii="Sylfaen" w:hAnsi="Sylfaen" w:cs="Sylfaen"/>
          <w:sz w:val="24"/>
          <w:szCs w:val="24"/>
          <w:lang w:val="ka-GE"/>
        </w:rPr>
        <w:t>წევრები</w:t>
      </w:r>
      <w:r w:rsidRPr="007578B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სიტყვას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წარმოთქვამენ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სხდომათა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დარბაზში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პრეზიდიუმთან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განთავსებული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ტრიბუნიდან</w:t>
      </w:r>
      <w:r w:rsidRPr="00F874CD">
        <w:rPr>
          <w:rFonts w:ascii="Sylfaen" w:hAnsi="Sylfaen"/>
          <w:sz w:val="24"/>
          <w:szCs w:val="24"/>
          <w:lang w:val="ka-GE"/>
        </w:rPr>
        <w:t>.</w:t>
      </w:r>
      <w:r w:rsidR="005F5A25" w:rsidRPr="00F874CD">
        <w:rPr>
          <w:rFonts w:ascii="Sylfaen" w:hAnsi="Sylfaen"/>
          <w:sz w:val="24"/>
          <w:szCs w:val="24"/>
          <w:lang w:val="ka-GE"/>
        </w:rPr>
        <w:t>“.</w:t>
      </w:r>
    </w:p>
    <w:p w:rsidR="005F5A25" w:rsidRPr="007578BB" w:rsidRDefault="005F5A25" w:rsidP="005F5A25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E219D" w:rsidRPr="007578BB" w:rsidRDefault="005F5A25" w:rsidP="00BE219D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>96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-ე მუხლის </w:t>
      </w:r>
      <w:r w:rsidR="00BE219D" w:rsidRPr="007578BB">
        <w:rPr>
          <w:rFonts w:ascii="Sylfaen" w:hAnsi="Sylfaen" w:cs="Sylfaen"/>
          <w:b/>
          <w:sz w:val="24"/>
          <w:szCs w:val="24"/>
          <w:lang w:val="ka-GE"/>
        </w:rPr>
        <w:t>მე-9-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მე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>-10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 პუნქტ</w:t>
      </w:r>
      <w:r w:rsidR="00BE219D" w:rsidRPr="007578BB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ი</w:t>
      </w:r>
      <w:r w:rsidR="00F11161" w:rsidRPr="007578BB">
        <w:rPr>
          <w:rFonts w:ascii="Sylfaen" w:hAnsi="Sylfaen" w:cs="Sylfaen"/>
          <w:b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BE219D" w:rsidRPr="007578BB" w:rsidRDefault="005A1A73" w:rsidP="00BE219D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874CD">
        <w:rPr>
          <w:rFonts w:ascii="Sylfaen" w:hAnsi="Sylfaen"/>
          <w:sz w:val="24"/>
          <w:szCs w:val="24"/>
          <w:lang w:val="ka-GE"/>
        </w:rPr>
        <w:t>„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9.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წამყვანი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სხვა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კომიტეტების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შემდეგ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გამოდიან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BE219D" w:rsidRPr="00F874CD">
        <w:rPr>
          <w:rFonts w:ascii="Sylfaen" w:hAnsi="Sylfaen"/>
          <w:sz w:val="24"/>
          <w:szCs w:val="24"/>
          <w:lang w:val="ka-GE"/>
        </w:rPr>
        <w:t> </w:t>
      </w:r>
      <w:r w:rsidR="00BE219D" w:rsidRPr="007578BB">
        <w:rPr>
          <w:rFonts w:ascii="Sylfaen" w:hAnsi="Sylfaen"/>
          <w:sz w:val="24"/>
          <w:szCs w:val="24"/>
          <w:lang w:val="ka-GE"/>
        </w:rPr>
        <w:t>დამოუკიდებელი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წევრები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რომელთა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არ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უნდა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აღემატებოდეს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3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წუთს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BE219D" w:rsidRPr="00F874CD">
        <w:rPr>
          <w:rFonts w:ascii="Sylfaen" w:hAnsi="Sylfaen"/>
          <w:sz w:val="24"/>
          <w:szCs w:val="24"/>
          <w:lang w:val="ka-GE"/>
        </w:rPr>
        <w:t> </w:t>
      </w:r>
      <w:r w:rsidR="00BE219D" w:rsidRPr="007578BB">
        <w:rPr>
          <w:rFonts w:ascii="Sylfaen" w:hAnsi="Sylfaen"/>
          <w:sz w:val="24"/>
          <w:szCs w:val="24"/>
          <w:lang w:val="ka-GE"/>
        </w:rPr>
        <w:t>დამოუკიდებელი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წევრების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შემდეგ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სიტყვით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გამოდიან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ფრაქციების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სხდომას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მოახსენებენ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თავიანთ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პოზიციას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თაობაზე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არ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უნდა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აღემატებოდეს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10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წუთს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დაუშვებელია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გამოსვლა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სხდომის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="00BE219D"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F874CD">
        <w:rPr>
          <w:rFonts w:ascii="Sylfaen" w:hAnsi="Sylfaen" w:cs="Sylfaen"/>
          <w:sz w:val="24"/>
          <w:szCs w:val="24"/>
          <w:lang w:val="ka-GE"/>
        </w:rPr>
        <w:t>გარეშე</w:t>
      </w:r>
      <w:r w:rsidR="00BE219D" w:rsidRPr="00F874CD">
        <w:rPr>
          <w:rFonts w:ascii="Sylfaen" w:hAnsi="Sylfaen"/>
          <w:sz w:val="24"/>
          <w:szCs w:val="24"/>
          <w:lang w:val="ka-GE"/>
        </w:rPr>
        <w:t>.</w:t>
      </w:r>
    </w:p>
    <w:p w:rsidR="005F5A25" w:rsidRPr="007578BB" w:rsidRDefault="005A1A73" w:rsidP="005A1A73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874CD">
        <w:rPr>
          <w:rFonts w:ascii="Sylfaen" w:hAnsi="Sylfaen"/>
          <w:sz w:val="24"/>
          <w:szCs w:val="24"/>
          <w:lang w:val="ka-GE"/>
        </w:rPr>
        <w:t xml:space="preserve">10. </w:t>
      </w:r>
      <w:r w:rsidRPr="00F874CD">
        <w:rPr>
          <w:rFonts w:ascii="Sylfaen" w:hAnsi="Sylfaen" w:cs="Sylfaen"/>
          <w:sz w:val="24"/>
          <w:szCs w:val="24"/>
          <w:lang w:val="ka-GE"/>
        </w:rPr>
        <w:t>მომხსენებელი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თანამომხსენებელი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Pr="007578BB">
        <w:rPr>
          <w:rFonts w:ascii="Sylfaen" w:hAnsi="Sylfaen" w:cs="Sylfaen"/>
          <w:sz w:val="24"/>
          <w:szCs w:val="24"/>
          <w:lang w:val="ka-GE"/>
        </w:rPr>
        <w:t xml:space="preserve">, ასევე 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="007F5522" w:rsidRPr="00F874CD">
        <w:rPr>
          <w:rFonts w:ascii="Sylfaen" w:hAnsi="Sylfaen"/>
          <w:sz w:val="24"/>
          <w:szCs w:val="24"/>
          <w:lang w:val="ka-GE"/>
        </w:rPr>
        <w:t xml:space="preserve"> დამოუკიდებელი</w:t>
      </w:r>
      <w:r w:rsidRPr="00F874CD">
        <w:rPr>
          <w:rFonts w:ascii="Sylfaen" w:hAnsi="Sylfaen"/>
          <w:sz w:val="24"/>
          <w:szCs w:val="24"/>
          <w:lang w:val="ka-GE"/>
        </w:rPr>
        <w:t> </w:t>
      </w:r>
      <w:r w:rsidRPr="00F874CD">
        <w:rPr>
          <w:rFonts w:ascii="Sylfaen" w:hAnsi="Sylfaen" w:cs="Sylfaen"/>
          <w:sz w:val="24"/>
          <w:szCs w:val="24"/>
          <w:lang w:val="ka-GE"/>
        </w:rPr>
        <w:t>წევრები</w:t>
      </w:r>
      <w:r w:rsidRPr="007578B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სიტყვას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წარმოთქვამენ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სხდომათა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დარბაზში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პრეზიდიუმთან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განთავსებული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ტრიბუნიდან</w:t>
      </w:r>
      <w:r w:rsidRPr="00F874CD">
        <w:rPr>
          <w:rFonts w:ascii="Sylfaen" w:hAnsi="Sylfaen"/>
          <w:sz w:val="24"/>
          <w:szCs w:val="24"/>
          <w:lang w:val="ka-GE"/>
        </w:rPr>
        <w:t>.“.</w:t>
      </w:r>
    </w:p>
    <w:p w:rsidR="005A1A73" w:rsidRPr="007578BB" w:rsidRDefault="005A1A73" w:rsidP="005F5A25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A1A73" w:rsidRPr="007578BB" w:rsidRDefault="005F5A25" w:rsidP="005A1A73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3</w:t>
      </w:r>
      <w:r w:rsidR="005A1A73" w:rsidRPr="007578BB">
        <w:rPr>
          <w:rFonts w:ascii="Sylfaen" w:hAnsi="Sylfaen" w:cs="Sylfaen"/>
          <w:b/>
          <w:sz w:val="24"/>
          <w:szCs w:val="24"/>
          <w:lang w:val="ka-GE"/>
        </w:rPr>
        <w:t>. 121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 xml:space="preserve">-ე მუხლის </w:t>
      </w:r>
      <w:r w:rsidR="005A1A73" w:rsidRPr="007578BB">
        <w:rPr>
          <w:rFonts w:ascii="Sylfaen" w:hAnsi="Sylfaen" w:cs="Sylfaen"/>
          <w:b/>
          <w:sz w:val="24"/>
          <w:szCs w:val="24"/>
          <w:lang w:val="ka-GE"/>
        </w:rPr>
        <w:t>მე-9 პუნქტი ჩამოყალიბდეს შემდეგი რედაქციით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EA72AE" w:rsidRPr="00F874CD" w:rsidRDefault="005A1A73" w:rsidP="005A1A73">
      <w:pPr>
        <w:pStyle w:val="aa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„</w:t>
      </w:r>
      <w:r w:rsidRPr="00F874CD">
        <w:rPr>
          <w:rFonts w:ascii="Sylfaen" w:hAnsi="Sylfaen"/>
          <w:sz w:val="24"/>
          <w:szCs w:val="24"/>
          <w:lang w:val="ka-GE"/>
        </w:rPr>
        <w:t xml:space="preserve">9. </w:t>
      </w:r>
      <w:r w:rsidRPr="00F874CD">
        <w:rPr>
          <w:rFonts w:ascii="Sylfaen" w:hAnsi="Sylfaen" w:cs="Sylfaen"/>
          <w:sz w:val="24"/>
          <w:szCs w:val="24"/>
          <w:lang w:val="ka-GE"/>
        </w:rPr>
        <w:t>კითხვა</w:t>
      </w:r>
      <w:r w:rsidRPr="00F874CD">
        <w:rPr>
          <w:rFonts w:ascii="Sylfaen" w:hAnsi="Sylfaen"/>
          <w:sz w:val="24"/>
          <w:szCs w:val="24"/>
          <w:lang w:val="ka-GE"/>
        </w:rPr>
        <w:t>-</w:t>
      </w:r>
      <w:r w:rsidRPr="00F874CD">
        <w:rPr>
          <w:rFonts w:ascii="Sylfaen" w:hAnsi="Sylfaen" w:cs="Sylfaen"/>
          <w:sz w:val="24"/>
          <w:szCs w:val="24"/>
          <w:lang w:val="ka-GE"/>
        </w:rPr>
        <w:t>პასუხის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შემდეგ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7578BB">
        <w:rPr>
          <w:rFonts w:ascii="Sylfaen" w:hAnsi="Sylfaen"/>
          <w:sz w:val="24"/>
          <w:szCs w:val="24"/>
          <w:lang w:val="ka-GE"/>
        </w:rPr>
        <w:t xml:space="preserve">სიტყვით </w:t>
      </w:r>
      <w:r w:rsidRPr="00F874CD">
        <w:rPr>
          <w:rFonts w:ascii="Sylfaen" w:hAnsi="Sylfaen" w:cs="Sylfaen"/>
          <w:sz w:val="24"/>
          <w:szCs w:val="24"/>
          <w:lang w:val="ka-GE"/>
        </w:rPr>
        <w:t>გამოდიან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ასევე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წევრები</w:t>
      </w:r>
      <w:r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წარმომადგენელს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უფლება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აქვს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გამოვიდეს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მხოლოდ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ერთხელ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თითოეულს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Pr="00F874CD">
        <w:rPr>
          <w:rFonts w:ascii="Sylfaen" w:hAnsi="Sylfaen"/>
          <w:sz w:val="24"/>
          <w:szCs w:val="24"/>
          <w:lang w:val="ka-GE"/>
        </w:rPr>
        <w:t xml:space="preserve"> 10 </w:t>
      </w:r>
      <w:r w:rsidRPr="00F874CD">
        <w:rPr>
          <w:rFonts w:ascii="Sylfaen" w:hAnsi="Sylfaen" w:cs="Sylfaen"/>
          <w:sz w:val="24"/>
          <w:szCs w:val="24"/>
          <w:lang w:val="ka-GE"/>
        </w:rPr>
        <w:t>წუთისა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Pr="00F874CD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წევრის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გამოსვლა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არ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უნდა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lastRenderedPageBreak/>
        <w:t>აღემატებოდეს</w:t>
      </w:r>
      <w:r w:rsidRPr="00F874CD">
        <w:rPr>
          <w:rFonts w:ascii="Sylfaen" w:hAnsi="Sylfaen"/>
          <w:sz w:val="24"/>
          <w:szCs w:val="24"/>
          <w:lang w:val="ka-GE"/>
        </w:rPr>
        <w:t xml:space="preserve"> 5 </w:t>
      </w:r>
      <w:r w:rsidRPr="00F874CD">
        <w:rPr>
          <w:rFonts w:ascii="Sylfaen" w:hAnsi="Sylfaen" w:cs="Sylfaen"/>
          <w:sz w:val="24"/>
          <w:szCs w:val="24"/>
          <w:lang w:val="ka-GE"/>
        </w:rPr>
        <w:t>წუთს</w:t>
      </w:r>
      <w:r w:rsidRPr="00F874CD">
        <w:rPr>
          <w:rFonts w:ascii="Sylfaen" w:hAnsi="Sylfaen"/>
          <w:sz w:val="24"/>
          <w:szCs w:val="24"/>
          <w:lang w:val="ka-GE"/>
        </w:rPr>
        <w:t xml:space="preserve">. </w:t>
      </w:r>
      <w:r w:rsidRPr="00F874CD">
        <w:rPr>
          <w:rFonts w:ascii="Sylfaen" w:hAnsi="Sylfaen" w:cs="Sylfaen"/>
          <w:sz w:val="24"/>
          <w:szCs w:val="24"/>
          <w:lang w:val="ka-GE"/>
        </w:rPr>
        <w:t>კომიტეტისა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წარმომადგენ</w:t>
      </w:r>
      <w:r w:rsidR="000846C0">
        <w:rPr>
          <w:rFonts w:ascii="Sylfaen" w:hAnsi="Sylfaen" w:cs="Sylfaen"/>
          <w:sz w:val="24"/>
          <w:szCs w:val="24"/>
          <w:lang w:val="ka-GE"/>
        </w:rPr>
        <w:t>ელ</w:t>
      </w:r>
      <w:r w:rsidR="00BE219D" w:rsidRPr="007578BB">
        <w:rPr>
          <w:rFonts w:ascii="Sylfaen" w:hAnsi="Sylfaen" w:cs="Sylfaen"/>
          <w:sz w:val="24"/>
          <w:szCs w:val="24"/>
          <w:lang w:val="ka-GE"/>
        </w:rPr>
        <w:t>ი</w:t>
      </w:r>
      <w:r w:rsidRPr="007578BB">
        <w:rPr>
          <w:rFonts w:ascii="Sylfaen" w:hAnsi="Sylfaen" w:cs="Sylfaen"/>
          <w:sz w:val="24"/>
          <w:szCs w:val="24"/>
          <w:lang w:val="ka-GE"/>
        </w:rPr>
        <w:t xml:space="preserve">, ასევე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წევრ</w:t>
      </w:r>
      <w:r w:rsidR="00BE219D" w:rsidRPr="007578BB">
        <w:rPr>
          <w:rFonts w:ascii="Sylfaen" w:hAnsi="Sylfaen" w:cs="Sylfaen"/>
          <w:sz w:val="24"/>
          <w:szCs w:val="24"/>
          <w:lang w:val="ka-GE"/>
        </w:rPr>
        <w:t>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BE219D" w:rsidRPr="007578BB">
        <w:rPr>
          <w:rFonts w:ascii="Sylfaen" w:hAnsi="Sylfaen"/>
          <w:sz w:val="24"/>
          <w:szCs w:val="24"/>
          <w:lang w:val="ka-GE"/>
        </w:rPr>
        <w:t xml:space="preserve">სიტყვით </w:t>
      </w:r>
      <w:r w:rsidR="000846C0">
        <w:rPr>
          <w:rFonts w:ascii="Sylfaen" w:hAnsi="Sylfaen"/>
          <w:sz w:val="24"/>
          <w:szCs w:val="24"/>
          <w:lang w:val="ka-GE"/>
        </w:rPr>
        <w:t>გამოდის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="000846C0">
        <w:rPr>
          <w:rFonts w:ascii="Sylfaen" w:hAnsi="Sylfaen"/>
          <w:sz w:val="24"/>
          <w:szCs w:val="24"/>
          <w:lang w:val="ka-GE"/>
        </w:rPr>
        <w:t xml:space="preserve">სხდომათა დარბაზში </w:t>
      </w:r>
      <w:r w:rsidRPr="00F874CD">
        <w:rPr>
          <w:rFonts w:ascii="Sylfaen" w:hAnsi="Sylfaen" w:cs="Sylfaen"/>
          <w:sz w:val="24"/>
          <w:szCs w:val="24"/>
          <w:lang w:val="ka-GE"/>
        </w:rPr>
        <w:t>პრეზიდიუმთან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განთავსებული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ტრიბუნიდან</w:t>
      </w:r>
      <w:r w:rsidRPr="007578BB">
        <w:rPr>
          <w:rFonts w:ascii="Sylfaen" w:hAnsi="Sylfaen" w:cs="Sylfaen"/>
          <w:sz w:val="24"/>
          <w:szCs w:val="24"/>
          <w:lang w:val="ka-GE"/>
        </w:rPr>
        <w:t>.</w:t>
      </w:r>
      <w:r w:rsidRPr="007578BB">
        <w:rPr>
          <w:rFonts w:ascii="Sylfaen" w:hAnsi="Sylfaen"/>
          <w:sz w:val="24"/>
          <w:szCs w:val="24"/>
          <w:lang w:val="ka-GE"/>
        </w:rPr>
        <w:t>“.</w:t>
      </w:r>
      <w:r w:rsidR="000B624D" w:rsidRPr="00F874CD">
        <w:rPr>
          <w:rFonts w:ascii="Sylfaen" w:hAnsi="Sylfaen"/>
          <w:sz w:val="24"/>
          <w:szCs w:val="24"/>
          <w:lang w:val="ka-GE"/>
        </w:rPr>
        <w:t xml:space="preserve"> </w:t>
      </w:r>
    </w:p>
    <w:p w:rsidR="006A403A" w:rsidRDefault="006A403A" w:rsidP="00091C06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A403A" w:rsidRDefault="006A403A" w:rsidP="00091C06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091C06" w:rsidRDefault="00091C06" w:rsidP="00091C06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4. 125-ე მუხლის მე-3 პუნქტი ჩამოყალიბდეს შემდეგი რედაქციით:</w:t>
      </w:r>
    </w:p>
    <w:p w:rsidR="00091C06" w:rsidRPr="00091C06" w:rsidRDefault="00091C06" w:rsidP="00091C06">
      <w:pPr>
        <w:pStyle w:val="aa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„</w:t>
      </w:r>
      <w:r w:rsidRPr="00F874CD">
        <w:rPr>
          <w:rFonts w:ascii="Sylfaen" w:hAnsi="Sylfaen"/>
          <w:sz w:val="24"/>
          <w:szCs w:val="24"/>
          <w:lang w:val="ka-GE"/>
        </w:rPr>
        <w:t xml:space="preserve">3.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დელეგაციის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 </w:t>
      </w:r>
      <w:r w:rsidRPr="00F874CD">
        <w:rPr>
          <w:rFonts w:ascii="Sylfaen" w:hAnsi="Sylfaen" w:cs="Sylfaen"/>
          <w:sz w:val="24"/>
          <w:szCs w:val="24"/>
          <w:lang w:val="ka-GE"/>
        </w:rPr>
        <w:t>დელეგაციის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ვიზიტისა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იქ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მუშაობის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შედეგების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ანგარიშს</w:t>
      </w:r>
      <w:r w:rsidRPr="00F874CD">
        <w:rPr>
          <w:rFonts w:ascii="Sylfaen" w:hAnsi="Sylfaen"/>
          <w:sz w:val="24"/>
          <w:szCs w:val="24"/>
          <w:lang w:val="ka-GE"/>
        </w:rPr>
        <w:t xml:space="preserve">, </w:t>
      </w:r>
      <w:r w:rsidRPr="00F874CD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დამთავრებიდან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F874CD">
        <w:rPr>
          <w:rFonts w:ascii="Sylfaen" w:hAnsi="Sylfaen"/>
          <w:sz w:val="24"/>
          <w:szCs w:val="24"/>
          <w:lang w:val="ka-GE"/>
        </w:rPr>
        <w:t xml:space="preserve"> 20 </w:t>
      </w:r>
      <w:r w:rsidRPr="00F874CD">
        <w:rPr>
          <w:rFonts w:ascii="Sylfaen" w:hAnsi="Sylfaen" w:cs="Sylfaen"/>
          <w:sz w:val="24"/>
          <w:szCs w:val="24"/>
          <w:lang w:val="ka-GE"/>
        </w:rPr>
        <w:t>დღისა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წარუდგენ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საბჭოს</w:t>
      </w:r>
      <w:r w:rsidRPr="00F874CD">
        <w:rPr>
          <w:rFonts w:ascii="Sylfaen" w:hAnsi="Sylfaen"/>
          <w:sz w:val="24"/>
          <w:szCs w:val="24"/>
          <w:lang w:val="ka-GE"/>
        </w:rPr>
        <w:t xml:space="preserve"> </w:t>
      </w:r>
      <w:r w:rsidRPr="00F874CD">
        <w:rPr>
          <w:rFonts w:ascii="Sylfaen" w:hAnsi="Sylfaen" w:cs="Sylfaen"/>
          <w:sz w:val="24"/>
          <w:szCs w:val="24"/>
          <w:lang w:val="ka-GE"/>
        </w:rPr>
        <w:t>ბიუროს</w:t>
      </w:r>
      <w:r w:rsidRPr="00F874CD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“.</w:t>
      </w:r>
    </w:p>
    <w:p w:rsidR="00091C06" w:rsidRDefault="00091C06" w:rsidP="00962655">
      <w:pPr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7C4FD2" w:rsidRPr="007578BB" w:rsidRDefault="00A017F5" w:rsidP="00962655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="005A1A73" w:rsidRPr="007578BB">
        <w:rPr>
          <w:rFonts w:ascii="Sylfaen" w:hAnsi="Sylfaen"/>
          <w:b/>
          <w:sz w:val="24"/>
          <w:szCs w:val="24"/>
          <w:lang w:val="ka-GE"/>
        </w:rPr>
        <w:t>2</w:t>
      </w:r>
      <w:r w:rsidRPr="007578BB">
        <w:rPr>
          <w:rFonts w:ascii="Sylfaen" w:hAnsi="Sylfaen"/>
          <w:b/>
          <w:sz w:val="24"/>
          <w:szCs w:val="24"/>
          <w:lang w:val="fr-FR"/>
        </w:rPr>
        <w:t>.</w:t>
      </w:r>
      <w:r w:rsidR="00A358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რეგლამენტი</w:t>
      </w:r>
      <w:r w:rsidR="007C4FD2" w:rsidRPr="007578BB">
        <w:rPr>
          <w:rFonts w:ascii="Sylfaen" w:hAnsi="Sylfaen" w:cs="Sylfaen"/>
          <w:sz w:val="24"/>
          <w:szCs w:val="24"/>
          <w:lang w:val="ka-GE"/>
        </w:rPr>
        <w:t xml:space="preserve"> ამოქმედდეს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>გამოქვეყნებისთანავე.</w:t>
      </w:r>
    </w:p>
    <w:p w:rsidR="00A017F5" w:rsidRPr="007578BB" w:rsidRDefault="007C4FD2" w:rsidP="00962655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="00A017F5" w:rsidRPr="007578BB">
        <w:rPr>
          <w:rFonts w:ascii="Sylfaen" w:hAnsi="Sylfaen"/>
          <w:sz w:val="24"/>
          <w:szCs w:val="24"/>
          <w:lang w:val="ka-GE"/>
        </w:rPr>
        <w:t xml:space="preserve"> </w:t>
      </w:r>
    </w:p>
    <w:p w:rsidR="00A017F5" w:rsidRPr="007578BB" w:rsidRDefault="00A017F5" w:rsidP="00962655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ab/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რესპუბლიკის</w:t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საბჭოს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7578BB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Pr="007578BB">
        <w:rPr>
          <w:rFonts w:ascii="Sylfaen" w:hAnsi="Sylfaen"/>
          <w:sz w:val="24"/>
          <w:szCs w:val="24"/>
          <w:lang w:val="ka-GE"/>
        </w:rPr>
        <w:tab/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ab/>
        <w:t>დავით გაბაიძე</w:t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F622C1" w:rsidRPr="007578BB" w:rsidRDefault="00F622C1" w:rsidP="00962655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>ბათუმი,</w:t>
      </w:r>
    </w:p>
    <w:p w:rsidR="00A017F5" w:rsidRPr="006A403A" w:rsidRDefault="005A1A73" w:rsidP="00962655">
      <w:pPr>
        <w:ind w:firstLine="284"/>
        <w:rPr>
          <w:rFonts w:ascii="Sylfaen" w:hAnsi="Sylfaen" w:cs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>2023</w:t>
      </w:r>
      <w:r w:rsidR="00A017F5"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="00A017F5" w:rsidRPr="007578BB">
        <w:rPr>
          <w:rFonts w:ascii="Sylfaen" w:hAnsi="Sylfaen" w:cs="Sylfaen"/>
          <w:sz w:val="24"/>
          <w:szCs w:val="24"/>
          <w:lang w:val="ka-GE"/>
        </w:rPr>
        <w:t>წლის</w:t>
      </w:r>
      <w:r w:rsidR="006A403A" w:rsidRPr="00F874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A403A">
        <w:rPr>
          <w:rFonts w:ascii="Sylfaen" w:hAnsi="Sylfaen" w:cs="Sylfaen"/>
          <w:sz w:val="24"/>
          <w:szCs w:val="24"/>
          <w:lang w:val="ka-GE"/>
        </w:rPr>
        <w:t>18 მაისი</w:t>
      </w:r>
    </w:p>
    <w:p w:rsidR="00064BA8" w:rsidRPr="006A403A" w:rsidRDefault="00064BA8" w:rsidP="00962655">
      <w:pPr>
        <w:ind w:firstLine="284"/>
        <w:rPr>
          <w:rFonts w:ascii="Sylfaen" w:hAnsi="Sylfaen" w:cs="Sylfaen"/>
          <w:sz w:val="24"/>
          <w:szCs w:val="24"/>
          <w:lang w:val="fr-FR"/>
        </w:rPr>
      </w:pPr>
      <w:r w:rsidRPr="006A403A">
        <w:rPr>
          <w:rFonts w:ascii="Sylfaen" w:hAnsi="Sylfaen" w:cs="Sylfaen"/>
          <w:sz w:val="24"/>
          <w:szCs w:val="24"/>
          <w:lang w:val="ka-GE"/>
        </w:rPr>
        <w:t>№</w:t>
      </w:r>
      <w:r w:rsidR="006A403A" w:rsidRPr="006A403A">
        <w:rPr>
          <w:rFonts w:ascii="Sylfaen" w:hAnsi="Sylfaen" w:cs="Sylfaen"/>
          <w:sz w:val="24"/>
          <w:szCs w:val="24"/>
          <w:lang w:val="ka-GE"/>
        </w:rPr>
        <w:t>72-</w:t>
      </w:r>
      <w:r w:rsidR="006A403A" w:rsidRPr="006A403A">
        <w:rPr>
          <w:rFonts w:ascii="Sylfaen" w:hAnsi="Sylfaen"/>
          <w:sz w:val="24"/>
          <w:szCs w:val="24"/>
          <w:lang w:val="ka-GE"/>
        </w:rPr>
        <w:t>II</w:t>
      </w:r>
      <w:r w:rsidR="006A403A" w:rsidRPr="006A403A">
        <w:rPr>
          <w:rFonts w:ascii="Sylfaen" w:hAnsi="Sylfaen" w:cs="Sylfaen"/>
          <w:sz w:val="24"/>
          <w:szCs w:val="24"/>
          <w:lang w:val="ka-GE"/>
        </w:rPr>
        <w:t>ს</w:t>
      </w:r>
    </w:p>
    <w:sectPr w:rsidR="00064BA8" w:rsidRPr="006A403A" w:rsidSect="001768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99" w:rsidRDefault="008B7E99" w:rsidP="00C60857">
      <w:r>
        <w:separator/>
      </w:r>
    </w:p>
  </w:endnote>
  <w:endnote w:type="continuationSeparator" w:id="0">
    <w:p w:rsidR="008B7E99" w:rsidRDefault="008B7E99" w:rsidP="00C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99" w:rsidRDefault="008B7E99" w:rsidP="00C60857">
      <w:r>
        <w:separator/>
      </w:r>
    </w:p>
  </w:footnote>
  <w:footnote w:type="continuationSeparator" w:id="0">
    <w:p w:rsidR="008B7E99" w:rsidRDefault="008B7E99" w:rsidP="00C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392"/>
    <w:multiLevelType w:val="hybridMultilevel"/>
    <w:tmpl w:val="80829DDE"/>
    <w:lvl w:ilvl="0" w:tplc="91D652D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5F7BB0"/>
    <w:multiLevelType w:val="hybridMultilevel"/>
    <w:tmpl w:val="AD066640"/>
    <w:lvl w:ilvl="0" w:tplc="AD54DADC">
      <w:start w:val="3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293331"/>
    <w:multiLevelType w:val="hybridMultilevel"/>
    <w:tmpl w:val="1894334A"/>
    <w:lvl w:ilvl="0" w:tplc="322E5D2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3864FB8"/>
    <w:multiLevelType w:val="hybridMultilevel"/>
    <w:tmpl w:val="8A80F94C"/>
    <w:lvl w:ilvl="0" w:tplc="0FFE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8C7EF6"/>
    <w:multiLevelType w:val="hybridMultilevel"/>
    <w:tmpl w:val="C2CEFD52"/>
    <w:lvl w:ilvl="0" w:tplc="A12A79A2">
      <w:start w:val="25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D0610F"/>
    <w:multiLevelType w:val="hybridMultilevel"/>
    <w:tmpl w:val="86B4128E"/>
    <w:lvl w:ilvl="0" w:tplc="9B1E53A6">
      <w:start w:val="2017"/>
      <w:numFmt w:val="bullet"/>
      <w:lvlText w:val="-"/>
      <w:lvlJc w:val="left"/>
      <w:pPr>
        <w:ind w:left="786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FD7A17"/>
    <w:multiLevelType w:val="hybridMultilevel"/>
    <w:tmpl w:val="126C2602"/>
    <w:lvl w:ilvl="0" w:tplc="53324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6F12A9"/>
    <w:multiLevelType w:val="hybridMultilevel"/>
    <w:tmpl w:val="C664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A65C0"/>
    <w:multiLevelType w:val="hybridMultilevel"/>
    <w:tmpl w:val="DFF8BEEA"/>
    <w:lvl w:ilvl="0" w:tplc="D7545C5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FC349FE"/>
    <w:multiLevelType w:val="hybridMultilevel"/>
    <w:tmpl w:val="3DEAB7D6"/>
    <w:lvl w:ilvl="0" w:tplc="3692DABE">
      <w:start w:val="157"/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8825C64"/>
    <w:multiLevelType w:val="hybridMultilevel"/>
    <w:tmpl w:val="23DAABCE"/>
    <w:lvl w:ilvl="0" w:tplc="D7FA4B2C">
      <w:start w:val="130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91A3982"/>
    <w:multiLevelType w:val="hybridMultilevel"/>
    <w:tmpl w:val="2DFC6B14"/>
    <w:lvl w:ilvl="0" w:tplc="6D469448">
      <w:start w:val="2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A3B03D8"/>
    <w:multiLevelType w:val="hybridMultilevel"/>
    <w:tmpl w:val="F998F24C"/>
    <w:lvl w:ilvl="0" w:tplc="9FAAEB9A">
      <w:start w:val="1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ADC164A"/>
    <w:multiLevelType w:val="hybridMultilevel"/>
    <w:tmpl w:val="232A5662"/>
    <w:lvl w:ilvl="0" w:tplc="362A57A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CD8"/>
    <w:rsid w:val="00000E83"/>
    <w:rsid w:val="00001642"/>
    <w:rsid w:val="00005C4A"/>
    <w:rsid w:val="0001175C"/>
    <w:rsid w:val="000151F5"/>
    <w:rsid w:val="00040F51"/>
    <w:rsid w:val="000434AB"/>
    <w:rsid w:val="00064BA8"/>
    <w:rsid w:val="00067D44"/>
    <w:rsid w:val="00081A7D"/>
    <w:rsid w:val="000846C0"/>
    <w:rsid w:val="00091C06"/>
    <w:rsid w:val="000A6B6D"/>
    <w:rsid w:val="000B50A7"/>
    <w:rsid w:val="000B624D"/>
    <w:rsid w:val="000B77DE"/>
    <w:rsid w:val="000D228F"/>
    <w:rsid w:val="000D4A69"/>
    <w:rsid w:val="000E062E"/>
    <w:rsid w:val="000E2D84"/>
    <w:rsid w:val="000E2F5F"/>
    <w:rsid w:val="000E52F0"/>
    <w:rsid w:val="000F0282"/>
    <w:rsid w:val="000F19D1"/>
    <w:rsid w:val="001076FF"/>
    <w:rsid w:val="0011083E"/>
    <w:rsid w:val="00116793"/>
    <w:rsid w:val="0011787A"/>
    <w:rsid w:val="00122F4C"/>
    <w:rsid w:val="00123588"/>
    <w:rsid w:val="00126D2F"/>
    <w:rsid w:val="00132059"/>
    <w:rsid w:val="00137C77"/>
    <w:rsid w:val="00142021"/>
    <w:rsid w:val="00142A65"/>
    <w:rsid w:val="00151156"/>
    <w:rsid w:val="001519F2"/>
    <w:rsid w:val="00162AC5"/>
    <w:rsid w:val="001768AD"/>
    <w:rsid w:val="00186C74"/>
    <w:rsid w:val="00195D9E"/>
    <w:rsid w:val="00196FD9"/>
    <w:rsid w:val="001A096C"/>
    <w:rsid w:val="001A0D93"/>
    <w:rsid w:val="001A1207"/>
    <w:rsid w:val="001A37FB"/>
    <w:rsid w:val="001B30E3"/>
    <w:rsid w:val="001B4C4E"/>
    <w:rsid w:val="001C7C78"/>
    <w:rsid w:val="001D0C62"/>
    <w:rsid w:val="001E231B"/>
    <w:rsid w:val="001E24EE"/>
    <w:rsid w:val="001E591F"/>
    <w:rsid w:val="001E65A1"/>
    <w:rsid w:val="001E7884"/>
    <w:rsid w:val="001F2EB8"/>
    <w:rsid w:val="001F5806"/>
    <w:rsid w:val="00225CE3"/>
    <w:rsid w:val="002377C3"/>
    <w:rsid w:val="00252939"/>
    <w:rsid w:val="00252F94"/>
    <w:rsid w:val="00264165"/>
    <w:rsid w:val="00264B43"/>
    <w:rsid w:val="002805D4"/>
    <w:rsid w:val="002844EB"/>
    <w:rsid w:val="00284633"/>
    <w:rsid w:val="002B2259"/>
    <w:rsid w:val="002B3067"/>
    <w:rsid w:val="002B4891"/>
    <w:rsid w:val="002C0D0D"/>
    <w:rsid w:val="002C5A24"/>
    <w:rsid w:val="002D31AC"/>
    <w:rsid w:val="002D43C7"/>
    <w:rsid w:val="002D612D"/>
    <w:rsid w:val="002E025B"/>
    <w:rsid w:val="002E2C5E"/>
    <w:rsid w:val="002E7EB3"/>
    <w:rsid w:val="002F5D87"/>
    <w:rsid w:val="00303AAB"/>
    <w:rsid w:val="003111FF"/>
    <w:rsid w:val="003113F2"/>
    <w:rsid w:val="003166AA"/>
    <w:rsid w:val="00325E90"/>
    <w:rsid w:val="00336EB1"/>
    <w:rsid w:val="00340E45"/>
    <w:rsid w:val="00341A30"/>
    <w:rsid w:val="00351E54"/>
    <w:rsid w:val="00353BD9"/>
    <w:rsid w:val="003550CC"/>
    <w:rsid w:val="00355C06"/>
    <w:rsid w:val="00376902"/>
    <w:rsid w:val="00382918"/>
    <w:rsid w:val="00387C46"/>
    <w:rsid w:val="00392384"/>
    <w:rsid w:val="00397DA4"/>
    <w:rsid w:val="003A4AE2"/>
    <w:rsid w:val="003B13BE"/>
    <w:rsid w:val="003B28BA"/>
    <w:rsid w:val="003B5881"/>
    <w:rsid w:val="003B7FAB"/>
    <w:rsid w:val="003D1D43"/>
    <w:rsid w:val="003E1880"/>
    <w:rsid w:val="003E20AE"/>
    <w:rsid w:val="003E378E"/>
    <w:rsid w:val="00411705"/>
    <w:rsid w:val="00411774"/>
    <w:rsid w:val="00411CBA"/>
    <w:rsid w:val="00431A61"/>
    <w:rsid w:val="00434D7E"/>
    <w:rsid w:val="004621E6"/>
    <w:rsid w:val="00467C5D"/>
    <w:rsid w:val="004743DF"/>
    <w:rsid w:val="00483F69"/>
    <w:rsid w:val="00485F92"/>
    <w:rsid w:val="00492411"/>
    <w:rsid w:val="00494580"/>
    <w:rsid w:val="004A1FD6"/>
    <w:rsid w:val="004B0E5D"/>
    <w:rsid w:val="004B58C2"/>
    <w:rsid w:val="004D002F"/>
    <w:rsid w:val="004D3449"/>
    <w:rsid w:val="004E1B24"/>
    <w:rsid w:val="00500A35"/>
    <w:rsid w:val="00502C87"/>
    <w:rsid w:val="005212AD"/>
    <w:rsid w:val="00522FC8"/>
    <w:rsid w:val="00523745"/>
    <w:rsid w:val="005331D1"/>
    <w:rsid w:val="00537059"/>
    <w:rsid w:val="00543C25"/>
    <w:rsid w:val="00550B25"/>
    <w:rsid w:val="00553DC4"/>
    <w:rsid w:val="00554707"/>
    <w:rsid w:val="005614F9"/>
    <w:rsid w:val="00565D67"/>
    <w:rsid w:val="00567DE6"/>
    <w:rsid w:val="005704A0"/>
    <w:rsid w:val="005A1A73"/>
    <w:rsid w:val="005A5A29"/>
    <w:rsid w:val="005A5C90"/>
    <w:rsid w:val="005C106C"/>
    <w:rsid w:val="005C3AAB"/>
    <w:rsid w:val="005C3DB2"/>
    <w:rsid w:val="005D471C"/>
    <w:rsid w:val="005D7112"/>
    <w:rsid w:val="005F5A25"/>
    <w:rsid w:val="005F7448"/>
    <w:rsid w:val="006063CB"/>
    <w:rsid w:val="00617E80"/>
    <w:rsid w:val="00621720"/>
    <w:rsid w:val="00622DAE"/>
    <w:rsid w:val="00631717"/>
    <w:rsid w:val="00635FC5"/>
    <w:rsid w:val="00640450"/>
    <w:rsid w:val="00640D94"/>
    <w:rsid w:val="00664023"/>
    <w:rsid w:val="00664F14"/>
    <w:rsid w:val="00685B89"/>
    <w:rsid w:val="006861E0"/>
    <w:rsid w:val="00690957"/>
    <w:rsid w:val="006941B2"/>
    <w:rsid w:val="006A1164"/>
    <w:rsid w:val="006A403A"/>
    <w:rsid w:val="006A5872"/>
    <w:rsid w:val="006A6336"/>
    <w:rsid w:val="006B3D0C"/>
    <w:rsid w:val="006D55E9"/>
    <w:rsid w:val="006E3FF0"/>
    <w:rsid w:val="006E4B46"/>
    <w:rsid w:val="006E50F1"/>
    <w:rsid w:val="006F19C5"/>
    <w:rsid w:val="006F27F0"/>
    <w:rsid w:val="00707DED"/>
    <w:rsid w:val="00723707"/>
    <w:rsid w:val="00741F89"/>
    <w:rsid w:val="00751D92"/>
    <w:rsid w:val="007578BB"/>
    <w:rsid w:val="00775477"/>
    <w:rsid w:val="0078333A"/>
    <w:rsid w:val="00784157"/>
    <w:rsid w:val="00785F6E"/>
    <w:rsid w:val="00796859"/>
    <w:rsid w:val="007A58D8"/>
    <w:rsid w:val="007B38C4"/>
    <w:rsid w:val="007B44EA"/>
    <w:rsid w:val="007C3AA7"/>
    <w:rsid w:val="007C4FD2"/>
    <w:rsid w:val="007C7E1C"/>
    <w:rsid w:val="007D47B2"/>
    <w:rsid w:val="007D4E2E"/>
    <w:rsid w:val="007F03AD"/>
    <w:rsid w:val="007F5522"/>
    <w:rsid w:val="007F7C73"/>
    <w:rsid w:val="00803624"/>
    <w:rsid w:val="008047F5"/>
    <w:rsid w:val="00805C4A"/>
    <w:rsid w:val="00815329"/>
    <w:rsid w:val="00815E6E"/>
    <w:rsid w:val="0082090F"/>
    <w:rsid w:val="008209FD"/>
    <w:rsid w:val="0082669A"/>
    <w:rsid w:val="00832B26"/>
    <w:rsid w:val="00835191"/>
    <w:rsid w:val="008436B4"/>
    <w:rsid w:val="00865AD7"/>
    <w:rsid w:val="00865ED5"/>
    <w:rsid w:val="00877E1D"/>
    <w:rsid w:val="008A4D3E"/>
    <w:rsid w:val="008B4CAB"/>
    <w:rsid w:val="008B7E99"/>
    <w:rsid w:val="008C0E03"/>
    <w:rsid w:val="008D010E"/>
    <w:rsid w:val="008D018D"/>
    <w:rsid w:val="008D2DDE"/>
    <w:rsid w:val="008D7719"/>
    <w:rsid w:val="008E32FC"/>
    <w:rsid w:val="008F5406"/>
    <w:rsid w:val="008F772D"/>
    <w:rsid w:val="00906A55"/>
    <w:rsid w:val="009138D8"/>
    <w:rsid w:val="00916E01"/>
    <w:rsid w:val="00917A43"/>
    <w:rsid w:val="00926466"/>
    <w:rsid w:val="0093692C"/>
    <w:rsid w:val="00937BF3"/>
    <w:rsid w:val="009457D9"/>
    <w:rsid w:val="009502F0"/>
    <w:rsid w:val="00950EB7"/>
    <w:rsid w:val="00962655"/>
    <w:rsid w:val="00973BAD"/>
    <w:rsid w:val="00981316"/>
    <w:rsid w:val="00982180"/>
    <w:rsid w:val="00983F15"/>
    <w:rsid w:val="00992E0A"/>
    <w:rsid w:val="009B354C"/>
    <w:rsid w:val="009B5474"/>
    <w:rsid w:val="009E2928"/>
    <w:rsid w:val="009E2DFF"/>
    <w:rsid w:val="009F030E"/>
    <w:rsid w:val="009F2206"/>
    <w:rsid w:val="009F436F"/>
    <w:rsid w:val="00A017F5"/>
    <w:rsid w:val="00A11976"/>
    <w:rsid w:val="00A17B02"/>
    <w:rsid w:val="00A2211E"/>
    <w:rsid w:val="00A323F6"/>
    <w:rsid w:val="00A3582B"/>
    <w:rsid w:val="00A466A7"/>
    <w:rsid w:val="00A46B5E"/>
    <w:rsid w:val="00AA3470"/>
    <w:rsid w:val="00AE0EC3"/>
    <w:rsid w:val="00AF34F1"/>
    <w:rsid w:val="00AF3D6D"/>
    <w:rsid w:val="00B130D2"/>
    <w:rsid w:val="00B2232D"/>
    <w:rsid w:val="00B22C12"/>
    <w:rsid w:val="00B252EC"/>
    <w:rsid w:val="00B32053"/>
    <w:rsid w:val="00B404BF"/>
    <w:rsid w:val="00B619C9"/>
    <w:rsid w:val="00B770AD"/>
    <w:rsid w:val="00B87FCF"/>
    <w:rsid w:val="00B91495"/>
    <w:rsid w:val="00B91662"/>
    <w:rsid w:val="00BA04EC"/>
    <w:rsid w:val="00BA5E0A"/>
    <w:rsid w:val="00BB0185"/>
    <w:rsid w:val="00BB1B6E"/>
    <w:rsid w:val="00BB44DA"/>
    <w:rsid w:val="00BB739B"/>
    <w:rsid w:val="00BC49CF"/>
    <w:rsid w:val="00BE16DA"/>
    <w:rsid w:val="00BE219D"/>
    <w:rsid w:val="00BE7230"/>
    <w:rsid w:val="00BF6089"/>
    <w:rsid w:val="00C203D9"/>
    <w:rsid w:val="00C216DB"/>
    <w:rsid w:val="00C22DD7"/>
    <w:rsid w:val="00C60857"/>
    <w:rsid w:val="00C64712"/>
    <w:rsid w:val="00C8735A"/>
    <w:rsid w:val="00C913D6"/>
    <w:rsid w:val="00CB0CB4"/>
    <w:rsid w:val="00CB1538"/>
    <w:rsid w:val="00CB25BB"/>
    <w:rsid w:val="00CB3296"/>
    <w:rsid w:val="00CB5409"/>
    <w:rsid w:val="00CC2557"/>
    <w:rsid w:val="00D317E1"/>
    <w:rsid w:val="00D407E3"/>
    <w:rsid w:val="00D4570F"/>
    <w:rsid w:val="00D715D8"/>
    <w:rsid w:val="00D72060"/>
    <w:rsid w:val="00D75368"/>
    <w:rsid w:val="00D7736A"/>
    <w:rsid w:val="00D955BA"/>
    <w:rsid w:val="00DA0395"/>
    <w:rsid w:val="00DA17AE"/>
    <w:rsid w:val="00DA612B"/>
    <w:rsid w:val="00DA64F3"/>
    <w:rsid w:val="00DB37D4"/>
    <w:rsid w:val="00E110CF"/>
    <w:rsid w:val="00E128C7"/>
    <w:rsid w:val="00E1627F"/>
    <w:rsid w:val="00E24CD8"/>
    <w:rsid w:val="00E309BA"/>
    <w:rsid w:val="00E31923"/>
    <w:rsid w:val="00E35ABE"/>
    <w:rsid w:val="00E41821"/>
    <w:rsid w:val="00E44BD9"/>
    <w:rsid w:val="00E51EDD"/>
    <w:rsid w:val="00E5227B"/>
    <w:rsid w:val="00E53326"/>
    <w:rsid w:val="00E53899"/>
    <w:rsid w:val="00E673EC"/>
    <w:rsid w:val="00E67A6E"/>
    <w:rsid w:val="00E73439"/>
    <w:rsid w:val="00E75A6A"/>
    <w:rsid w:val="00E87A5E"/>
    <w:rsid w:val="00E97C4E"/>
    <w:rsid w:val="00EA72AE"/>
    <w:rsid w:val="00EC3C81"/>
    <w:rsid w:val="00EC7895"/>
    <w:rsid w:val="00ED1C5C"/>
    <w:rsid w:val="00ED3E85"/>
    <w:rsid w:val="00ED63B7"/>
    <w:rsid w:val="00EE4B39"/>
    <w:rsid w:val="00EF78B2"/>
    <w:rsid w:val="00F11161"/>
    <w:rsid w:val="00F40AA7"/>
    <w:rsid w:val="00F416A4"/>
    <w:rsid w:val="00F55E88"/>
    <w:rsid w:val="00F622C1"/>
    <w:rsid w:val="00F65848"/>
    <w:rsid w:val="00F6588A"/>
    <w:rsid w:val="00F71793"/>
    <w:rsid w:val="00F753B7"/>
    <w:rsid w:val="00F80492"/>
    <w:rsid w:val="00F874CD"/>
    <w:rsid w:val="00F909B5"/>
    <w:rsid w:val="00F90EDC"/>
    <w:rsid w:val="00FA0D49"/>
    <w:rsid w:val="00FA4515"/>
    <w:rsid w:val="00FB71E8"/>
    <w:rsid w:val="00FB77DA"/>
    <w:rsid w:val="00FE4239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80D5"/>
  <w15:docId w15:val="{AD241C31-8085-43DC-9F31-2A3B98C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55"/>
  </w:style>
  <w:style w:type="paragraph" w:styleId="1">
    <w:name w:val="heading 1"/>
    <w:basedOn w:val="a"/>
    <w:next w:val="a"/>
    <w:link w:val="10"/>
    <w:uiPriority w:val="9"/>
    <w:qFormat/>
    <w:rsid w:val="00906A5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5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5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5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5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5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5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5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5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A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6A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6A5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06A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06A5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06A5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6A5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06A5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06A5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06A5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6A5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06A55"/>
    <w:rPr>
      <w:b/>
      <w:bCs/>
      <w:spacing w:val="0"/>
    </w:rPr>
  </w:style>
  <w:style w:type="character" w:styleId="a9">
    <w:name w:val="Emphasis"/>
    <w:uiPriority w:val="20"/>
    <w:qFormat/>
    <w:rsid w:val="00906A5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06A55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06A5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06A5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906A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06A55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06A55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906A55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906A5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906A55"/>
    <w:pPr>
      <w:outlineLvl w:val="9"/>
    </w:pPr>
  </w:style>
  <w:style w:type="paragraph" w:customStyle="1" w:styleId="Normal">
    <w:name w:val="[Normal]"/>
    <w:uiPriority w:val="99"/>
    <w:rsid w:val="00E24CD8"/>
    <w:rPr>
      <w:rFonts w:ascii="Arial" w:eastAsia="Arial" w:hAnsi="Arial"/>
      <w:sz w:val="24"/>
      <w:szCs w:val="20"/>
      <w:lang w:eastAsia="ru-RU"/>
    </w:rPr>
  </w:style>
  <w:style w:type="paragraph" w:styleId="af4">
    <w:name w:val="Normal (Web)"/>
    <w:basedOn w:val="a"/>
    <w:uiPriority w:val="99"/>
    <w:rsid w:val="00340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906A55"/>
    <w:rPr>
      <w:b/>
      <w:bCs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rsid w:val="00906A55"/>
  </w:style>
  <w:style w:type="paragraph" w:styleId="af6">
    <w:name w:val="endnote text"/>
    <w:basedOn w:val="a"/>
    <w:link w:val="af7"/>
    <w:uiPriority w:val="99"/>
    <w:semiHidden/>
    <w:unhideWhenUsed/>
    <w:rsid w:val="00C6085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6085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60857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2D43C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D43C7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A017F5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377C3"/>
    <w:pPr>
      <w:pBdr>
        <w:top w:val="nil"/>
        <w:left w:val="nil"/>
        <w:bottom w:val="nil"/>
        <w:right w:val="nil"/>
        <w:between w:val="nil"/>
      </w:pBdr>
      <w:spacing w:after="100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highlight">
    <w:name w:val="highlight"/>
    <w:basedOn w:val="a0"/>
    <w:rsid w:val="0078333A"/>
  </w:style>
  <w:style w:type="paragraph" w:styleId="11">
    <w:name w:val="toc 1"/>
    <w:basedOn w:val="a"/>
    <w:next w:val="a"/>
    <w:autoRedefine/>
    <w:uiPriority w:val="39"/>
    <w:semiHidden/>
    <w:unhideWhenUsed/>
    <w:rsid w:val="002E02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CF2A2-9EEF-4725-81CF-79C47D03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217</cp:revision>
  <cp:lastPrinted>2023-05-19T07:26:00Z</cp:lastPrinted>
  <dcterms:created xsi:type="dcterms:W3CDTF">2017-05-18T05:41:00Z</dcterms:created>
  <dcterms:modified xsi:type="dcterms:W3CDTF">2023-05-19T07:27:00Z</dcterms:modified>
</cp:coreProperties>
</file>