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1E" w:rsidRDefault="00365B1E" w:rsidP="00B05FC0">
      <w:pPr>
        <w:ind w:firstLine="284"/>
        <w:jc w:val="center"/>
        <w:rPr>
          <w:b/>
          <w:sz w:val="24"/>
          <w:szCs w:val="24"/>
          <w:lang w:val="ka-GE"/>
        </w:rPr>
      </w:pPr>
    </w:p>
    <w:p w:rsidR="00365B1E" w:rsidRDefault="00365B1E" w:rsidP="00B05FC0">
      <w:pPr>
        <w:ind w:firstLine="284"/>
        <w:jc w:val="center"/>
        <w:rPr>
          <w:b/>
          <w:sz w:val="24"/>
          <w:szCs w:val="24"/>
          <w:lang w:val="ka-GE"/>
        </w:rPr>
      </w:pPr>
    </w:p>
    <w:p w:rsidR="00365B1E" w:rsidRDefault="00365B1E" w:rsidP="00B05FC0">
      <w:pPr>
        <w:ind w:firstLine="284"/>
        <w:jc w:val="center"/>
        <w:rPr>
          <w:b/>
          <w:sz w:val="24"/>
          <w:szCs w:val="24"/>
          <w:lang w:val="ka-GE"/>
        </w:rPr>
      </w:pPr>
    </w:p>
    <w:p w:rsidR="00365B1E" w:rsidRDefault="00365B1E" w:rsidP="00B05FC0">
      <w:pPr>
        <w:ind w:firstLine="284"/>
        <w:jc w:val="center"/>
        <w:rPr>
          <w:b/>
          <w:sz w:val="24"/>
          <w:szCs w:val="24"/>
          <w:lang w:val="ka-GE"/>
        </w:rPr>
      </w:pPr>
    </w:p>
    <w:p w:rsidR="00B05FC0" w:rsidRPr="007578BB" w:rsidRDefault="00B05FC0" w:rsidP="00B05FC0">
      <w:pPr>
        <w:ind w:firstLine="284"/>
        <w:jc w:val="center"/>
        <w:rPr>
          <w:b/>
          <w:sz w:val="24"/>
          <w:szCs w:val="24"/>
          <w:lang w:val="fr-FR"/>
        </w:rPr>
      </w:pPr>
      <w:r w:rsidRPr="007578BB">
        <w:rPr>
          <w:b/>
          <w:sz w:val="24"/>
          <w:szCs w:val="24"/>
          <w:lang w:val="ka-GE"/>
        </w:rPr>
        <w:t>აჭარის</w:t>
      </w:r>
      <w:r w:rsidRPr="007578BB">
        <w:rPr>
          <w:b/>
          <w:sz w:val="24"/>
          <w:szCs w:val="24"/>
          <w:lang w:val="fr-FR"/>
        </w:rPr>
        <w:t xml:space="preserve"> </w:t>
      </w:r>
      <w:r w:rsidRPr="007578BB">
        <w:rPr>
          <w:b/>
          <w:sz w:val="24"/>
          <w:szCs w:val="24"/>
          <w:lang w:val="ka-GE"/>
        </w:rPr>
        <w:t>ავტონომიური</w:t>
      </w:r>
      <w:r w:rsidRPr="007578BB">
        <w:rPr>
          <w:b/>
          <w:sz w:val="24"/>
          <w:szCs w:val="24"/>
          <w:lang w:val="fr-FR"/>
        </w:rPr>
        <w:t xml:space="preserve"> </w:t>
      </w:r>
      <w:r w:rsidRPr="007578BB">
        <w:rPr>
          <w:b/>
          <w:sz w:val="24"/>
          <w:szCs w:val="24"/>
          <w:lang w:val="ka-GE"/>
        </w:rPr>
        <w:t>რესპუბლიკის</w:t>
      </w:r>
      <w:r w:rsidRPr="007578BB">
        <w:rPr>
          <w:b/>
          <w:sz w:val="24"/>
          <w:szCs w:val="24"/>
          <w:lang w:val="fr-FR"/>
        </w:rPr>
        <w:t xml:space="preserve"> </w:t>
      </w:r>
      <w:r w:rsidRPr="007578BB">
        <w:rPr>
          <w:b/>
          <w:sz w:val="24"/>
          <w:szCs w:val="24"/>
          <w:lang w:val="ka-GE"/>
        </w:rPr>
        <w:t>უმაღლესი</w:t>
      </w:r>
      <w:r w:rsidRPr="007578BB">
        <w:rPr>
          <w:b/>
          <w:sz w:val="24"/>
          <w:szCs w:val="24"/>
          <w:lang w:val="fr-FR"/>
        </w:rPr>
        <w:t xml:space="preserve"> </w:t>
      </w:r>
      <w:r w:rsidRPr="007578BB">
        <w:rPr>
          <w:b/>
          <w:sz w:val="24"/>
          <w:szCs w:val="24"/>
          <w:lang w:val="ka-GE"/>
        </w:rPr>
        <w:t>საბჭოს</w:t>
      </w:r>
    </w:p>
    <w:p w:rsidR="00EC5E83" w:rsidRDefault="00EC5E83" w:rsidP="00B05FC0">
      <w:pPr>
        <w:ind w:firstLine="284"/>
        <w:jc w:val="center"/>
        <w:rPr>
          <w:b/>
          <w:sz w:val="24"/>
          <w:szCs w:val="24"/>
          <w:lang w:val="ka-GE"/>
        </w:rPr>
      </w:pPr>
    </w:p>
    <w:p w:rsidR="00B05FC0" w:rsidRPr="007578BB" w:rsidRDefault="00B05FC0" w:rsidP="00B05FC0">
      <w:pPr>
        <w:ind w:firstLine="284"/>
        <w:jc w:val="center"/>
        <w:rPr>
          <w:b/>
          <w:sz w:val="24"/>
          <w:szCs w:val="24"/>
          <w:lang w:val="fr-FR"/>
        </w:rPr>
      </w:pPr>
      <w:r w:rsidRPr="007578BB">
        <w:rPr>
          <w:b/>
          <w:sz w:val="24"/>
          <w:szCs w:val="24"/>
          <w:lang w:val="ka-GE"/>
        </w:rPr>
        <w:t>რეგლამენტი</w:t>
      </w:r>
    </w:p>
    <w:p w:rsidR="00EC5E83" w:rsidRDefault="00EC5E83" w:rsidP="004741C1">
      <w:pPr>
        <w:spacing w:line="240" w:lineRule="auto"/>
        <w:ind w:firstLine="284"/>
        <w:jc w:val="center"/>
        <w:rPr>
          <w:b/>
          <w:sz w:val="24"/>
          <w:szCs w:val="24"/>
          <w:lang w:val="ka-GE"/>
        </w:rPr>
      </w:pPr>
    </w:p>
    <w:p w:rsidR="00B05FC0" w:rsidRPr="007578BB" w:rsidRDefault="00B05FC0" w:rsidP="004741C1">
      <w:pPr>
        <w:spacing w:line="240" w:lineRule="auto"/>
        <w:ind w:firstLine="284"/>
        <w:jc w:val="center"/>
        <w:rPr>
          <w:b/>
          <w:sz w:val="24"/>
          <w:szCs w:val="24"/>
          <w:lang w:val="fr-FR"/>
        </w:rPr>
      </w:pPr>
      <w:r w:rsidRPr="007578BB">
        <w:rPr>
          <w:b/>
          <w:sz w:val="24"/>
          <w:szCs w:val="24"/>
          <w:lang w:val="ka-GE"/>
        </w:rPr>
        <w:t>აჭარის</w:t>
      </w:r>
      <w:r w:rsidRPr="007578BB">
        <w:rPr>
          <w:b/>
          <w:sz w:val="24"/>
          <w:szCs w:val="24"/>
          <w:lang w:val="fr-FR"/>
        </w:rPr>
        <w:t xml:space="preserve"> </w:t>
      </w:r>
      <w:r w:rsidRPr="007578BB">
        <w:rPr>
          <w:b/>
          <w:sz w:val="24"/>
          <w:szCs w:val="24"/>
          <w:lang w:val="ka-GE"/>
        </w:rPr>
        <w:t>ავტონომიური</w:t>
      </w:r>
      <w:r w:rsidRPr="007578BB">
        <w:rPr>
          <w:b/>
          <w:sz w:val="24"/>
          <w:szCs w:val="24"/>
          <w:lang w:val="fr-FR"/>
        </w:rPr>
        <w:t xml:space="preserve"> </w:t>
      </w:r>
      <w:r w:rsidRPr="007578BB">
        <w:rPr>
          <w:b/>
          <w:sz w:val="24"/>
          <w:szCs w:val="24"/>
          <w:lang w:val="ka-GE"/>
        </w:rPr>
        <w:t>რესპუბლიკის</w:t>
      </w:r>
      <w:r w:rsidRPr="007578BB">
        <w:rPr>
          <w:b/>
          <w:sz w:val="24"/>
          <w:szCs w:val="24"/>
          <w:lang w:val="fr-FR"/>
        </w:rPr>
        <w:t xml:space="preserve"> </w:t>
      </w:r>
      <w:r w:rsidRPr="007578BB">
        <w:rPr>
          <w:b/>
          <w:sz w:val="24"/>
          <w:szCs w:val="24"/>
          <w:lang w:val="ka-GE"/>
        </w:rPr>
        <w:t>უმაღლესი</w:t>
      </w:r>
      <w:r w:rsidRPr="007578BB">
        <w:rPr>
          <w:b/>
          <w:sz w:val="24"/>
          <w:szCs w:val="24"/>
          <w:lang w:val="fr-FR"/>
        </w:rPr>
        <w:t xml:space="preserve"> </w:t>
      </w:r>
      <w:r w:rsidRPr="007578BB">
        <w:rPr>
          <w:b/>
          <w:sz w:val="24"/>
          <w:szCs w:val="24"/>
          <w:lang w:val="ka-GE"/>
        </w:rPr>
        <w:t>საბჭოს</w:t>
      </w:r>
    </w:p>
    <w:p w:rsidR="00B05FC0" w:rsidRPr="007578BB" w:rsidRDefault="00B05FC0" w:rsidP="004741C1">
      <w:pPr>
        <w:spacing w:line="240" w:lineRule="auto"/>
        <w:ind w:firstLine="284"/>
        <w:jc w:val="center"/>
        <w:rPr>
          <w:b/>
          <w:sz w:val="24"/>
          <w:szCs w:val="24"/>
          <w:lang w:val="fr-FR"/>
        </w:rPr>
      </w:pPr>
      <w:r w:rsidRPr="007578BB">
        <w:rPr>
          <w:b/>
          <w:sz w:val="24"/>
          <w:szCs w:val="24"/>
          <w:lang w:val="ka-GE"/>
        </w:rPr>
        <w:t>რეგლამენტში</w:t>
      </w:r>
      <w:r w:rsidRPr="007578BB">
        <w:rPr>
          <w:b/>
          <w:sz w:val="24"/>
          <w:szCs w:val="24"/>
          <w:lang w:val="fr-FR"/>
        </w:rPr>
        <w:t xml:space="preserve"> </w:t>
      </w:r>
      <w:r w:rsidRPr="007578BB">
        <w:rPr>
          <w:b/>
          <w:sz w:val="24"/>
          <w:szCs w:val="24"/>
          <w:lang w:val="ka-GE"/>
        </w:rPr>
        <w:t>ცვლილების</w:t>
      </w:r>
      <w:r w:rsidRPr="007578BB">
        <w:rPr>
          <w:b/>
          <w:sz w:val="24"/>
          <w:szCs w:val="24"/>
          <w:lang w:val="fr-FR"/>
        </w:rPr>
        <w:t xml:space="preserve"> </w:t>
      </w:r>
      <w:r w:rsidRPr="007578BB">
        <w:rPr>
          <w:b/>
          <w:sz w:val="24"/>
          <w:szCs w:val="24"/>
          <w:lang w:val="ka-GE"/>
        </w:rPr>
        <w:t>შეტანის</w:t>
      </w:r>
      <w:r w:rsidRPr="007578BB">
        <w:rPr>
          <w:b/>
          <w:sz w:val="24"/>
          <w:szCs w:val="24"/>
          <w:lang w:val="fr-FR"/>
        </w:rPr>
        <w:t xml:space="preserve"> </w:t>
      </w:r>
      <w:r w:rsidRPr="007578BB">
        <w:rPr>
          <w:b/>
          <w:sz w:val="24"/>
          <w:szCs w:val="24"/>
          <w:lang w:val="ka-GE"/>
        </w:rPr>
        <w:t>შესახებ</w:t>
      </w:r>
    </w:p>
    <w:p w:rsidR="00B05FC0" w:rsidRPr="007578BB" w:rsidRDefault="00B05FC0" w:rsidP="00B05FC0">
      <w:pPr>
        <w:ind w:firstLine="284"/>
        <w:rPr>
          <w:sz w:val="24"/>
          <w:szCs w:val="24"/>
          <w:lang w:val="fr-FR"/>
        </w:rPr>
      </w:pPr>
    </w:p>
    <w:p w:rsidR="00B05FC0" w:rsidRDefault="00B05FC0" w:rsidP="00E72F2A">
      <w:pPr>
        <w:spacing w:line="240" w:lineRule="auto"/>
        <w:ind w:firstLine="416"/>
        <w:rPr>
          <w:sz w:val="24"/>
          <w:szCs w:val="24"/>
          <w:lang w:val="ka-GE"/>
        </w:rPr>
      </w:pPr>
      <w:r w:rsidRPr="007578BB">
        <w:rPr>
          <w:b/>
          <w:sz w:val="24"/>
          <w:szCs w:val="24"/>
          <w:lang w:val="ka-GE"/>
        </w:rPr>
        <w:t>მუხლი</w:t>
      </w:r>
      <w:r w:rsidRPr="007578BB">
        <w:rPr>
          <w:b/>
          <w:sz w:val="24"/>
          <w:szCs w:val="24"/>
          <w:lang w:val="fr-FR"/>
        </w:rPr>
        <w:t xml:space="preserve"> 1.</w:t>
      </w:r>
      <w:r w:rsidRPr="007578BB">
        <w:rPr>
          <w:sz w:val="24"/>
          <w:szCs w:val="24"/>
          <w:lang w:val="fr-FR"/>
        </w:rPr>
        <w:t xml:space="preserve"> </w:t>
      </w:r>
      <w:r w:rsidRPr="007578BB">
        <w:rPr>
          <w:sz w:val="24"/>
          <w:szCs w:val="24"/>
          <w:lang w:val="ka-GE"/>
        </w:rPr>
        <w:t>აჭარის</w:t>
      </w:r>
      <w:r w:rsidRPr="007578BB">
        <w:rPr>
          <w:sz w:val="24"/>
          <w:szCs w:val="24"/>
          <w:lang w:val="fr-FR"/>
        </w:rPr>
        <w:t xml:space="preserve"> </w:t>
      </w:r>
      <w:r w:rsidRPr="007578BB">
        <w:rPr>
          <w:sz w:val="24"/>
          <w:szCs w:val="24"/>
          <w:lang w:val="ka-GE"/>
        </w:rPr>
        <w:t>ავტონომიური</w:t>
      </w:r>
      <w:r w:rsidRPr="007578BB">
        <w:rPr>
          <w:sz w:val="24"/>
          <w:szCs w:val="24"/>
          <w:lang w:val="fr-FR"/>
        </w:rPr>
        <w:t xml:space="preserve"> </w:t>
      </w:r>
      <w:r w:rsidRPr="007578BB">
        <w:rPr>
          <w:sz w:val="24"/>
          <w:szCs w:val="24"/>
          <w:lang w:val="ka-GE"/>
        </w:rPr>
        <w:t>რესპუბლიკის</w:t>
      </w:r>
      <w:r w:rsidRPr="007578BB">
        <w:rPr>
          <w:sz w:val="24"/>
          <w:szCs w:val="24"/>
          <w:lang w:val="fr-FR"/>
        </w:rPr>
        <w:t xml:space="preserve"> </w:t>
      </w:r>
      <w:r w:rsidRPr="007578BB">
        <w:rPr>
          <w:sz w:val="24"/>
          <w:szCs w:val="24"/>
          <w:lang w:val="ka-GE"/>
        </w:rPr>
        <w:t>უმაღლესი</w:t>
      </w:r>
      <w:r w:rsidRPr="007578BB">
        <w:rPr>
          <w:sz w:val="24"/>
          <w:szCs w:val="24"/>
          <w:lang w:val="fr-FR"/>
        </w:rPr>
        <w:t xml:space="preserve"> </w:t>
      </w:r>
      <w:r w:rsidRPr="007578BB">
        <w:rPr>
          <w:sz w:val="24"/>
          <w:szCs w:val="24"/>
          <w:lang w:val="ka-GE"/>
        </w:rPr>
        <w:t>საბჭოს</w:t>
      </w:r>
      <w:r w:rsidRPr="007578BB">
        <w:rPr>
          <w:sz w:val="24"/>
          <w:szCs w:val="24"/>
          <w:lang w:val="fr-FR"/>
        </w:rPr>
        <w:t xml:space="preserve"> </w:t>
      </w:r>
      <w:r w:rsidRPr="007578BB">
        <w:rPr>
          <w:sz w:val="24"/>
          <w:szCs w:val="24"/>
          <w:lang w:val="ka-GE"/>
        </w:rPr>
        <w:t>რეგლამენტ</w:t>
      </w:r>
      <w:r>
        <w:rPr>
          <w:sz w:val="24"/>
          <w:szCs w:val="24"/>
          <w:lang w:val="ka-GE"/>
        </w:rPr>
        <w:t>ის</w:t>
      </w:r>
      <w:r w:rsidRPr="007578BB">
        <w:rPr>
          <w:sz w:val="24"/>
          <w:szCs w:val="24"/>
          <w:lang w:val="fr-FR"/>
        </w:rPr>
        <w:t xml:space="preserve"> (</w:t>
      </w:r>
      <w:r w:rsidRPr="007578BB">
        <w:rPr>
          <w:sz w:val="24"/>
          <w:szCs w:val="24"/>
          <w:lang w:val="ka-GE"/>
        </w:rPr>
        <w:t>საქართველოს</w:t>
      </w:r>
      <w:r w:rsidRPr="007578BB">
        <w:rPr>
          <w:sz w:val="24"/>
          <w:szCs w:val="24"/>
          <w:lang w:val="fr-FR"/>
        </w:rPr>
        <w:t xml:space="preserve"> </w:t>
      </w:r>
      <w:r w:rsidRPr="007578BB">
        <w:rPr>
          <w:sz w:val="24"/>
          <w:szCs w:val="24"/>
          <w:lang w:val="ka-GE"/>
        </w:rPr>
        <w:t>საკანონმდებლო</w:t>
      </w:r>
      <w:r w:rsidRPr="007578BB">
        <w:rPr>
          <w:sz w:val="24"/>
          <w:szCs w:val="24"/>
          <w:lang w:val="fr-FR"/>
        </w:rPr>
        <w:t xml:space="preserve"> </w:t>
      </w:r>
      <w:r w:rsidRPr="007578BB">
        <w:rPr>
          <w:sz w:val="24"/>
          <w:szCs w:val="24"/>
          <w:lang w:val="ka-GE"/>
        </w:rPr>
        <w:t>მაცნე</w:t>
      </w:r>
      <w:r w:rsidRPr="007578BB">
        <w:rPr>
          <w:sz w:val="24"/>
          <w:szCs w:val="24"/>
          <w:lang w:val="fr-FR"/>
        </w:rPr>
        <w:t xml:space="preserve"> (www.matsne.gov.ge), </w:t>
      </w:r>
      <w:r w:rsidRPr="007578BB">
        <w:rPr>
          <w:sz w:val="24"/>
          <w:szCs w:val="24"/>
          <w:lang w:val="ka-GE"/>
        </w:rPr>
        <w:t>10</w:t>
      </w:r>
      <w:r w:rsidRPr="007578BB">
        <w:rPr>
          <w:sz w:val="24"/>
          <w:szCs w:val="24"/>
          <w:lang w:val="fr-FR"/>
        </w:rPr>
        <w:t>.</w:t>
      </w:r>
      <w:r w:rsidRPr="007578BB">
        <w:rPr>
          <w:sz w:val="24"/>
          <w:szCs w:val="24"/>
          <w:lang w:val="ka-GE"/>
        </w:rPr>
        <w:t>04</w:t>
      </w:r>
      <w:r w:rsidRPr="007578BB">
        <w:rPr>
          <w:sz w:val="24"/>
          <w:szCs w:val="24"/>
          <w:lang w:val="fr-FR"/>
        </w:rPr>
        <w:t>.201</w:t>
      </w:r>
      <w:r w:rsidRPr="007578BB">
        <w:rPr>
          <w:sz w:val="24"/>
          <w:szCs w:val="24"/>
          <w:lang w:val="ka-GE"/>
        </w:rPr>
        <w:t>9</w:t>
      </w:r>
      <w:r w:rsidRPr="007578BB">
        <w:rPr>
          <w:sz w:val="24"/>
          <w:szCs w:val="24"/>
          <w:lang w:val="fr-FR"/>
        </w:rPr>
        <w:t xml:space="preserve">, </w:t>
      </w:r>
      <w:r w:rsidRPr="007578BB">
        <w:rPr>
          <w:sz w:val="24"/>
          <w:szCs w:val="24"/>
          <w:lang w:val="ka-GE"/>
        </w:rPr>
        <w:t>სარეგისტრაციო</w:t>
      </w:r>
      <w:r w:rsidRPr="007578BB">
        <w:rPr>
          <w:sz w:val="24"/>
          <w:szCs w:val="24"/>
          <w:lang w:val="fr-FR"/>
        </w:rPr>
        <w:t xml:space="preserve"> </w:t>
      </w:r>
      <w:r w:rsidRPr="007578BB">
        <w:rPr>
          <w:sz w:val="24"/>
          <w:szCs w:val="24"/>
          <w:lang w:val="ka-GE"/>
        </w:rPr>
        <w:t>კოდი</w:t>
      </w:r>
      <w:r w:rsidRPr="007578BB">
        <w:rPr>
          <w:sz w:val="24"/>
          <w:szCs w:val="24"/>
          <w:lang w:val="fr-FR"/>
        </w:rPr>
        <w:t xml:space="preserve">: </w:t>
      </w:r>
      <w:r w:rsidRPr="007578BB">
        <w:rPr>
          <w:color w:val="333333"/>
          <w:sz w:val="24"/>
          <w:szCs w:val="24"/>
          <w:shd w:val="clear" w:color="auto" w:fill="FFFFFF"/>
          <w:lang w:val="fr-FR"/>
        </w:rPr>
        <w:t>010240080.51.056.016040</w:t>
      </w:r>
      <w:r w:rsidRPr="007578BB">
        <w:rPr>
          <w:sz w:val="24"/>
          <w:szCs w:val="24"/>
          <w:lang w:val="fr-FR"/>
        </w:rPr>
        <w:t>)</w:t>
      </w:r>
      <w:r w:rsidRPr="007578BB">
        <w:rPr>
          <w:sz w:val="24"/>
          <w:szCs w:val="24"/>
          <w:lang w:val="ka-GE"/>
        </w:rPr>
        <w:t xml:space="preserve"> </w:t>
      </w:r>
      <w:r>
        <w:rPr>
          <w:sz w:val="24"/>
          <w:szCs w:val="24"/>
          <w:lang w:val="ka-GE"/>
        </w:rPr>
        <w:t>მე-9 მუხლის მე-5 პუნქტი ჩამოყალიბდეს შემდეგი რედაქციით:</w:t>
      </w:r>
    </w:p>
    <w:p w:rsidR="00B05FC0" w:rsidRDefault="00B05FC0" w:rsidP="00E72F2A">
      <w:pPr>
        <w:spacing w:line="240" w:lineRule="auto"/>
        <w:ind w:firstLine="416"/>
        <w:rPr>
          <w:sz w:val="24"/>
          <w:szCs w:val="24"/>
          <w:lang w:val="ka-GE"/>
        </w:rPr>
      </w:pPr>
    </w:p>
    <w:p w:rsidR="00B05FC0" w:rsidRPr="00EC5E83" w:rsidRDefault="00B05FC0" w:rsidP="00E72F2A">
      <w:pPr>
        <w:spacing w:line="240" w:lineRule="auto"/>
        <w:ind w:firstLine="416"/>
        <w:rPr>
          <w:sz w:val="24"/>
          <w:szCs w:val="24"/>
          <w:lang w:val="ka-GE"/>
        </w:rPr>
      </w:pPr>
      <w:r>
        <w:rPr>
          <w:sz w:val="24"/>
          <w:szCs w:val="24"/>
          <w:lang w:val="ka-GE"/>
        </w:rPr>
        <w:t>„</w:t>
      </w:r>
      <w:r w:rsidRPr="00365B1E">
        <w:rPr>
          <w:sz w:val="24"/>
          <w:szCs w:val="24"/>
          <w:lang w:val="ka-GE"/>
        </w:rPr>
        <w:t xml:space="preserve">5. უმაღლესი საბჭოს წევრი ვალდებულია „კორუფციის </w:t>
      </w:r>
      <w:r>
        <w:rPr>
          <w:sz w:val="24"/>
          <w:szCs w:val="24"/>
          <w:lang w:val="ka-GE"/>
        </w:rPr>
        <w:t xml:space="preserve">წინააღმდეგ ბრძოლის </w:t>
      </w:r>
      <w:r w:rsidRPr="00365B1E">
        <w:rPr>
          <w:sz w:val="24"/>
          <w:szCs w:val="24"/>
          <w:lang w:val="ka-GE"/>
        </w:rPr>
        <w:t xml:space="preserve">შესახებ“ საქართველოს კანონით დადგენილი წესით შეავსოს და საჯარო სამართლის იურიდიულ პირს − </w:t>
      </w:r>
      <w:r>
        <w:rPr>
          <w:sz w:val="24"/>
          <w:szCs w:val="24"/>
          <w:lang w:val="ka-GE"/>
        </w:rPr>
        <w:t>ანტიკორუფციულ</w:t>
      </w:r>
      <w:r w:rsidRPr="00365B1E">
        <w:rPr>
          <w:sz w:val="24"/>
          <w:szCs w:val="24"/>
          <w:lang w:val="ka-GE"/>
        </w:rPr>
        <w:t xml:space="preserve"> ბიუროს წარუდგინოს ქონებრივი მდგომარეობის დეკლარაცია. უმაღლესი საბჭოს საკონსტიტუციო, იურიდიულ და საპროცედურო საკითხთა კომიტეტი საჭიროების შემთხვევაში აანალიზებს სათანადო ორგანოების მიერ წარმოდგენილ ინფორმაციას უმაღლესი საბჭოს წევრის ქონებრივი მდგომარეობის დეკლარაციის შესახებ, ხოლო აუცილებლობის შემთხვევაში საკითხს განსახილველად სვამს უმაღლესი საბჭოს პლენარულ სხდომაზე.</w:t>
      </w:r>
      <w:r w:rsidR="00EC5E83">
        <w:rPr>
          <w:sz w:val="24"/>
          <w:szCs w:val="24"/>
          <w:lang w:val="ka-GE"/>
        </w:rPr>
        <w:t>“.</w:t>
      </w:r>
    </w:p>
    <w:p w:rsidR="00B05FC0" w:rsidRDefault="00B05FC0" w:rsidP="00E72F2A">
      <w:pPr>
        <w:spacing w:line="240" w:lineRule="auto"/>
        <w:ind w:firstLine="416"/>
        <w:rPr>
          <w:b/>
          <w:sz w:val="24"/>
          <w:szCs w:val="24"/>
          <w:lang w:val="ka-GE"/>
        </w:rPr>
      </w:pPr>
    </w:p>
    <w:p w:rsidR="00B05FC0" w:rsidRPr="007578BB" w:rsidRDefault="00B05FC0" w:rsidP="00E72F2A">
      <w:pPr>
        <w:spacing w:line="240" w:lineRule="auto"/>
        <w:ind w:firstLine="416"/>
        <w:rPr>
          <w:sz w:val="24"/>
          <w:szCs w:val="24"/>
          <w:lang w:val="ka-GE"/>
        </w:rPr>
      </w:pPr>
      <w:r w:rsidRPr="007578BB">
        <w:rPr>
          <w:b/>
          <w:sz w:val="24"/>
          <w:szCs w:val="24"/>
          <w:lang w:val="ka-GE"/>
        </w:rPr>
        <w:t>მუხლი</w:t>
      </w:r>
      <w:r w:rsidRPr="007578BB">
        <w:rPr>
          <w:b/>
          <w:sz w:val="24"/>
          <w:szCs w:val="24"/>
          <w:lang w:val="fr-FR"/>
        </w:rPr>
        <w:t xml:space="preserve"> </w:t>
      </w:r>
      <w:r w:rsidRPr="007578BB">
        <w:rPr>
          <w:b/>
          <w:sz w:val="24"/>
          <w:szCs w:val="24"/>
          <w:lang w:val="ka-GE"/>
        </w:rPr>
        <w:t>2</w:t>
      </w:r>
      <w:r w:rsidRPr="007578BB">
        <w:rPr>
          <w:b/>
          <w:sz w:val="24"/>
          <w:szCs w:val="24"/>
          <w:lang w:val="fr-FR"/>
        </w:rPr>
        <w:t>.</w:t>
      </w:r>
      <w:r w:rsidRPr="007578BB">
        <w:rPr>
          <w:sz w:val="24"/>
          <w:szCs w:val="24"/>
          <w:lang w:val="fr-FR"/>
        </w:rPr>
        <w:t xml:space="preserve"> </w:t>
      </w:r>
      <w:r w:rsidRPr="007578BB">
        <w:rPr>
          <w:sz w:val="24"/>
          <w:szCs w:val="24"/>
          <w:lang w:val="ka-GE"/>
        </w:rPr>
        <w:t>ეს</w:t>
      </w:r>
      <w:r w:rsidRPr="007578BB">
        <w:rPr>
          <w:sz w:val="24"/>
          <w:szCs w:val="24"/>
          <w:lang w:val="fr-FR"/>
        </w:rPr>
        <w:t xml:space="preserve"> </w:t>
      </w:r>
      <w:r w:rsidRPr="007578BB">
        <w:rPr>
          <w:sz w:val="24"/>
          <w:szCs w:val="24"/>
          <w:lang w:val="ka-GE"/>
        </w:rPr>
        <w:t>რეგლამენტი ამოქმედდეს</w:t>
      </w:r>
      <w:r w:rsidRPr="007578BB">
        <w:rPr>
          <w:sz w:val="24"/>
          <w:szCs w:val="24"/>
          <w:lang w:val="fr-FR"/>
        </w:rPr>
        <w:t xml:space="preserve"> </w:t>
      </w:r>
      <w:r>
        <w:rPr>
          <w:sz w:val="24"/>
          <w:szCs w:val="24"/>
          <w:lang w:val="ka-GE"/>
        </w:rPr>
        <w:t>2023 წლის 1 სექტემბრიდან</w:t>
      </w:r>
      <w:r w:rsidRPr="007578BB">
        <w:rPr>
          <w:sz w:val="24"/>
          <w:szCs w:val="24"/>
          <w:lang w:val="ka-GE"/>
        </w:rPr>
        <w:t>.</w:t>
      </w:r>
    </w:p>
    <w:p w:rsidR="00B05FC0" w:rsidRPr="007578BB" w:rsidRDefault="00B05FC0" w:rsidP="00E72F2A">
      <w:pPr>
        <w:spacing w:line="240" w:lineRule="auto"/>
        <w:ind w:firstLine="416"/>
        <w:rPr>
          <w:sz w:val="24"/>
          <w:szCs w:val="24"/>
          <w:lang w:val="fr-FR"/>
        </w:rPr>
      </w:pPr>
      <w:r w:rsidRPr="007578BB">
        <w:rPr>
          <w:sz w:val="24"/>
          <w:szCs w:val="24"/>
          <w:lang w:val="ka-GE"/>
        </w:rPr>
        <w:t xml:space="preserve">  </w:t>
      </w:r>
    </w:p>
    <w:p w:rsidR="00B05FC0" w:rsidRPr="007578BB" w:rsidRDefault="00B05FC0" w:rsidP="00E72F2A">
      <w:pPr>
        <w:spacing w:line="240" w:lineRule="auto"/>
        <w:ind w:firstLine="416"/>
        <w:rPr>
          <w:sz w:val="24"/>
          <w:szCs w:val="24"/>
          <w:lang w:val="ka-GE"/>
        </w:rPr>
      </w:pPr>
      <w:r w:rsidRPr="007578BB">
        <w:rPr>
          <w:sz w:val="24"/>
          <w:szCs w:val="24"/>
          <w:lang w:val="ka-GE"/>
        </w:rPr>
        <w:t>აჭარის ავტონომიური რესპუბლიკის</w:t>
      </w:r>
    </w:p>
    <w:p w:rsidR="00B05FC0" w:rsidRPr="007578BB" w:rsidRDefault="00B05FC0" w:rsidP="00E72F2A">
      <w:pPr>
        <w:spacing w:line="240" w:lineRule="auto"/>
        <w:ind w:firstLine="416"/>
        <w:rPr>
          <w:sz w:val="24"/>
          <w:szCs w:val="24"/>
          <w:lang w:val="ka-GE"/>
        </w:rPr>
      </w:pPr>
      <w:r w:rsidRPr="007578BB">
        <w:rPr>
          <w:sz w:val="24"/>
          <w:szCs w:val="24"/>
          <w:lang w:val="ka-GE"/>
        </w:rPr>
        <w:t xml:space="preserve">უმაღლესი საბჭოს თავმჯდომარე                      </w:t>
      </w:r>
      <w:r w:rsidRPr="007578BB">
        <w:rPr>
          <w:sz w:val="24"/>
          <w:szCs w:val="24"/>
          <w:lang w:val="ka-GE"/>
        </w:rPr>
        <w:tab/>
        <w:t xml:space="preserve"> </w:t>
      </w:r>
      <w:r w:rsidRPr="007578BB">
        <w:rPr>
          <w:sz w:val="24"/>
          <w:szCs w:val="24"/>
          <w:lang w:val="ka-GE"/>
        </w:rPr>
        <w:tab/>
        <w:t>დავით გაბაიძე</w:t>
      </w:r>
    </w:p>
    <w:p w:rsidR="00B05FC0" w:rsidRPr="007578BB" w:rsidRDefault="00B05FC0" w:rsidP="00E72F2A">
      <w:pPr>
        <w:spacing w:line="240" w:lineRule="auto"/>
        <w:ind w:firstLine="416"/>
        <w:rPr>
          <w:sz w:val="24"/>
          <w:szCs w:val="24"/>
          <w:lang w:val="ka-GE"/>
        </w:rPr>
      </w:pPr>
    </w:p>
    <w:p w:rsidR="00B05FC0" w:rsidRPr="007578BB" w:rsidRDefault="00B05FC0" w:rsidP="00E72F2A">
      <w:pPr>
        <w:spacing w:line="240" w:lineRule="auto"/>
        <w:ind w:firstLine="416"/>
        <w:rPr>
          <w:sz w:val="24"/>
          <w:szCs w:val="24"/>
          <w:lang w:val="ka-GE"/>
        </w:rPr>
      </w:pPr>
      <w:r w:rsidRPr="007578BB">
        <w:rPr>
          <w:sz w:val="24"/>
          <w:szCs w:val="24"/>
          <w:lang w:val="ka-GE"/>
        </w:rPr>
        <w:t>ბათუმი,</w:t>
      </w:r>
    </w:p>
    <w:p w:rsidR="00B05FC0" w:rsidRPr="007578BB" w:rsidRDefault="00B05FC0" w:rsidP="00E72F2A">
      <w:pPr>
        <w:spacing w:line="240" w:lineRule="auto"/>
        <w:ind w:firstLine="416"/>
        <w:rPr>
          <w:sz w:val="24"/>
          <w:szCs w:val="24"/>
          <w:lang w:val="ka-GE"/>
        </w:rPr>
      </w:pPr>
      <w:r w:rsidRPr="007578BB">
        <w:rPr>
          <w:sz w:val="24"/>
          <w:szCs w:val="24"/>
          <w:lang w:val="ka-GE"/>
        </w:rPr>
        <w:t>2023 წლის</w:t>
      </w:r>
      <w:r w:rsidR="00A87645">
        <w:rPr>
          <w:sz w:val="24"/>
          <w:szCs w:val="24"/>
          <w:lang w:val="ka-GE"/>
        </w:rPr>
        <w:t xml:space="preserve"> 18 მაისი</w:t>
      </w:r>
    </w:p>
    <w:p w:rsidR="00B05FC0" w:rsidRPr="007578BB" w:rsidRDefault="00B05FC0" w:rsidP="00E72F2A">
      <w:pPr>
        <w:spacing w:line="240" w:lineRule="auto"/>
        <w:ind w:firstLine="416"/>
        <w:rPr>
          <w:sz w:val="24"/>
          <w:szCs w:val="24"/>
          <w:lang w:val="fr-FR"/>
        </w:rPr>
      </w:pPr>
      <w:r w:rsidRPr="007578BB">
        <w:rPr>
          <w:sz w:val="24"/>
          <w:szCs w:val="24"/>
          <w:lang w:val="ka-GE"/>
        </w:rPr>
        <w:t>№</w:t>
      </w:r>
      <w:r w:rsidR="00A87645">
        <w:rPr>
          <w:sz w:val="24"/>
          <w:szCs w:val="24"/>
          <w:lang w:val="ka-GE"/>
        </w:rPr>
        <w:t>70-IIს</w:t>
      </w:r>
    </w:p>
    <w:p w:rsidR="00021067" w:rsidRPr="001F0A9B" w:rsidRDefault="00021067" w:rsidP="00E72F2A">
      <w:pPr>
        <w:pStyle w:val="a4"/>
        <w:ind w:firstLine="416"/>
        <w:jc w:val="both"/>
        <w:rPr>
          <w:rFonts w:ascii="Sylfaen" w:hAnsi="Sylfaen"/>
          <w:sz w:val="24"/>
          <w:szCs w:val="24"/>
          <w:lang w:val="ka-GE"/>
        </w:rPr>
      </w:pPr>
      <w:r w:rsidRPr="001F0A9B">
        <w:rPr>
          <w:rFonts w:ascii="Sylfaen" w:hAnsi="Sylfaen"/>
          <w:sz w:val="24"/>
          <w:szCs w:val="24"/>
          <w:lang w:val="ka-GE"/>
        </w:rPr>
        <w:t xml:space="preserve"> </w:t>
      </w:r>
    </w:p>
    <w:p w:rsidR="00021067" w:rsidRPr="00AE122E" w:rsidRDefault="00021067" w:rsidP="00021067">
      <w:pPr>
        <w:pStyle w:val="a4"/>
        <w:ind w:firstLine="284"/>
        <w:jc w:val="both"/>
        <w:rPr>
          <w:rFonts w:ascii="Sylfaen" w:eastAsia="Times New Roman" w:hAnsi="Sylfaen" w:cs="Sylfaen"/>
          <w:b/>
          <w:noProof/>
          <w:sz w:val="24"/>
          <w:szCs w:val="24"/>
          <w:lang w:val="ka-GE"/>
        </w:rPr>
      </w:pPr>
    </w:p>
    <w:p w:rsidR="00021067" w:rsidRPr="0097608A" w:rsidRDefault="00021067" w:rsidP="00021067">
      <w:pPr>
        <w:pStyle w:val="a4"/>
        <w:ind w:firstLine="284"/>
        <w:jc w:val="both"/>
        <w:rPr>
          <w:rFonts w:ascii="Sylfaen" w:eastAsia="Times New Roman" w:hAnsi="Sylfaen" w:cs="Sylfaen"/>
          <w:b/>
          <w:noProof/>
          <w:sz w:val="24"/>
          <w:szCs w:val="24"/>
          <w:lang w:val="ka-GE"/>
        </w:rPr>
      </w:pPr>
    </w:p>
    <w:p w:rsidR="00021067" w:rsidRDefault="00021067" w:rsidP="00021067">
      <w:pPr>
        <w:pStyle w:val="Normal"/>
        <w:ind w:firstLine="284"/>
        <w:jc w:val="center"/>
        <w:rPr>
          <w:rFonts w:ascii="Sylfaen" w:hAnsi="Sylfaen" w:cs="Sylfaen"/>
          <w:b/>
          <w:lang w:val="ka-GE"/>
        </w:rPr>
      </w:pPr>
    </w:p>
    <w:p w:rsidR="00021067" w:rsidRDefault="00021067" w:rsidP="00021067">
      <w:pPr>
        <w:pStyle w:val="Normal"/>
        <w:ind w:firstLine="284"/>
        <w:jc w:val="center"/>
        <w:rPr>
          <w:rFonts w:ascii="Sylfaen" w:hAnsi="Sylfaen" w:cs="Sylfaen"/>
          <w:b/>
          <w:lang w:val="ka-GE"/>
        </w:rPr>
      </w:pPr>
    </w:p>
    <w:p w:rsidR="00021067" w:rsidRDefault="00021067" w:rsidP="00021067">
      <w:pPr>
        <w:pStyle w:val="Normal"/>
        <w:ind w:firstLine="284"/>
        <w:jc w:val="center"/>
        <w:rPr>
          <w:rFonts w:ascii="Sylfaen" w:hAnsi="Sylfaen" w:cs="Sylfaen"/>
          <w:b/>
          <w:lang w:val="ka-GE"/>
        </w:rPr>
      </w:pPr>
    </w:p>
    <w:p w:rsidR="00021067" w:rsidRDefault="00021067" w:rsidP="00021067">
      <w:pPr>
        <w:pStyle w:val="Normal"/>
        <w:ind w:firstLine="284"/>
        <w:jc w:val="center"/>
        <w:rPr>
          <w:rFonts w:ascii="Sylfaen" w:hAnsi="Sylfaen" w:cs="Sylfaen"/>
          <w:b/>
          <w:lang w:val="ka-GE"/>
        </w:rPr>
      </w:pPr>
    </w:p>
    <w:p w:rsidR="004741C1" w:rsidRDefault="004741C1" w:rsidP="003B26FF">
      <w:pPr>
        <w:pStyle w:val="Normal"/>
        <w:ind w:firstLine="0"/>
        <w:jc w:val="center"/>
        <w:rPr>
          <w:rFonts w:ascii="Sylfaen" w:hAnsi="Sylfaen" w:cs="Sylfaen"/>
          <w:b/>
          <w:lang w:val="ka-GE"/>
        </w:rPr>
      </w:pPr>
      <w:bookmarkStart w:id="0" w:name="_GoBack"/>
      <w:bookmarkEnd w:id="0"/>
    </w:p>
    <w:sectPr w:rsidR="004741C1" w:rsidSect="00A87645">
      <w:pgSz w:w="11906" w:h="16838"/>
      <w:pgMar w:top="1134"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D501E"/>
    <w:multiLevelType w:val="hybridMultilevel"/>
    <w:tmpl w:val="2B386D26"/>
    <w:lvl w:ilvl="0" w:tplc="B2389706">
      <w:start w:val="1"/>
      <w:numFmt w:val="decimal"/>
      <w:lvlText w:val="%1."/>
      <w:lvlJc w:val="left"/>
      <w:pPr>
        <w:ind w:left="644" w:hanging="360"/>
      </w:pPr>
      <w:rPr>
        <w:rFonts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43863BD0"/>
    <w:multiLevelType w:val="hybridMultilevel"/>
    <w:tmpl w:val="149279BE"/>
    <w:lvl w:ilvl="0" w:tplc="05503022">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794384D"/>
    <w:multiLevelType w:val="hybridMultilevel"/>
    <w:tmpl w:val="6ED0BC26"/>
    <w:lvl w:ilvl="0" w:tplc="29E82254">
      <w:start w:val="1"/>
      <w:numFmt w:val="decimal"/>
      <w:lvlText w:val="%1."/>
      <w:lvlJc w:val="left"/>
      <w:pPr>
        <w:ind w:left="644" w:hanging="360"/>
      </w:pPr>
      <w:rPr>
        <w:rFonts w:ascii="Sylfaen" w:hAnsi="Sylfaen"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6C4A1217"/>
    <w:multiLevelType w:val="hybridMultilevel"/>
    <w:tmpl w:val="8FB8F90A"/>
    <w:lvl w:ilvl="0" w:tplc="102846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3A01DAA"/>
    <w:multiLevelType w:val="hybridMultilevel"/>
    <w:tmpl w:val="A79EEF1A"/>
    <w:lvl w:ilvl="0" w:tplc="6DC8ED7E">
      <w:numFmt w:val="bullet"/>
      <w:lvlText w:val="-"/>
      <w:lvlJc w:val="left"/>
      <w:pPr>
        <w:ind w:left="710" w:hanging="360"/>
      </w:pPr>
      <w:rPr>
        <w:rFonts w:ascii="Sylfaen" w:eastAsiaTheme="minorHAnsi" w:hAnsi="Sylfaen" w:cstheme="minorBidi"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5" w15:restartNumberingAfterBreak="0">
    <w:nsid w:val="7CF0696C"/>
    <w:multiLevelType w:val="hybridMultilevel"/>
    <w:tmpl w:val="71FA2154"/>
    <w:lvl w:ilvl="0" w:tplc="B2782E10">
      <w:start w:val="1"/>
      <w:numFmt w:val="decimal"/>
      <w:lvlText w:val="%1."/>
      <w:lvlJc w:val="left"/>
      <w:pPr>
        <w:ind w:left="1065" w:hanging="360"/>
      </w:pPr>
      <w:rPr>
        <w:rFonts w:cs="Sylfae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31"/>
    <w:rsid w:val="000111AB"/>
    <w:rsid w:val="00021067"/>
    <w:rsid w:val="00026ADB"/>
    <w:rsid w:val="0002726B"/>
    <w:rsid w:val="000526F9"/>
    <w:rsid w:val="00070316"/>
    <w:rsid w:val="00087BDD"/>
    <w:rsid w:val="00091896"/>
    <w:rsid w:val="000969B6"/>
    <w:rsid w:val="000A0409"/>
    <w:rsid w:val="000B2D4B"/>
    <w:rsid w:val="000B5D18"/>
    <w:rsid w:val="000C5A0E"/>
    <w:rsid w:val="000F1EF8"/>
    <w:rsid w:val="000F2C7D"/>
    <w:rsid w:val="001107F1"/>
    <w:rsid w:val="00112B5D"/>
    <w:rsid w:val="00122190"/>
    <w:rsid w:val="0012580D"/>
    <w:rsid w:val="0012670F"/>
    <w:rsid w:val="00134C5F"/>
    <w:rsid w:val="00134E26"/>
    <w:rsid w:val="00141691"/>
    <w:rsid w:val="0014781A"/>
    <w:rsid w:val="001541CF"/>
    <w:rsid w:val="00155959"/>
    <w:rsid w:val="00170DF2"/>
    <w:rsid w:val="00180070"/>
    <w:rsid w:val="00182162"/>
    <w:rsid w:val="00183B4D"/>
    <w:rsid w:val="00186330"/>
    <w:rsid w:val="00191357"/>
    <w:rsid w:val="001A7211"/>
    <w:rsid w:val="001B1985"/>
    <w:rsid w:val="001B7381"/>
    <w:rsid w:val="001C0C29"/>
    <w:rsid w:val="001D3ADE"/>
    <w:rsid w:val="001E1EA1"/>
    <w:rsid w:val="001F768F"/>
    <w:rsid w:val="0020393D"/>
    <w:rsid w:val="00206761"/>
    <w:rsid w:val="0021389F"/>
    <w:rsid w:val="00225533"/>
    <w:rsid w:val="0023106C"/>
    <w:rsid w:val="00233861"/>
    <w:rsid w:val="00235B0F"/>
    <w:rsid w:val="002428E0"/>
    <w:rsid w:val="00246000"/>
    <w:rsid w:val="0024730B"/>
    <w:rsid w:val="002576CC"/>
    <w:rsid w:val="00274A60"/>
    <w:rsid w:val="00286D1F"/>
    <w:rsid w:val="002930B4"/>
    <w:rsid w:val="002A312B"/>
    <w:rsid w:val="002A7ADA"/>
    <w:rsid w:val="002C3252"/>
    <w:rsid w:val="002E5CFB"/>
    <w:rsid w:val="002E6384"/>
    <w:rsid w:val="002F1F31"/>
    <w:rsid w:val="002F3591"/>
    <w:rsid w:val="002F4247"/>
    <w:rsid w:val="002F7764"/>
    <w:rsid w:val="00300599"/>
    <w:rsid w:val="003009B2"/>
    <w:rsid w:val="00300D6A"/>
    <w:rsid w:val="00306C95"/>
    <w:rsid w:val="0031058A"/>
    <w:rsid w:val="00342829"/>
    <w:rsid w:val="00343910"/>
    <w:rsid w:val="003576C2"/>
    <w:rsid w:val="00365B1E"/>
    <w:rsid w:val="00367C79"/>
    <w:rsid w:val="00381EC9"/>
    <w:rsid w:val="00392600"/>
    <w:rsid w:val="003B26FF"/>
    <w:rsid w:val="003F653D"/>
    <w:rsid w:val="004126B1"/>
    <w:rsid w:val="0042366F"/>
    <w:rsid w:val="0044368A"/>
    <w:rsid w:val="00445AA1"/>
    <w:rsid w:val="004506F7"/>
    <w:rsid w:val="004510E4"/>
    <w:rsid w:val="00452B94"/>
    <w:rsid w:val="00456C3E"/>
    <w:rsid w:val="00460115"/>
    <w:rsid w:val="004741C1"/>
    <w:rsid w:val="004A7122"/>
    <w:rsid w:val="004B54C5"/>
    <w:rsid w:val="004C62B0"/>
    <w:rsid w:val="004C71C1"/>
    <w:rsid w:val="004D6792"/>
    <w:rsid w:val="004D70B9"/>
    <w:rsid w:val="004E3C0A"/>
    <w:rsid w:val="004E5749"/>
    <w:rsid w:val="004F4B73"/>
    <w:rsid w:val="00506790"/>
    <w:rsid w:val="00511BCD"/>
    <w:rsid w:val="00530699"/>
    <w:rsid w:val="00544078"/>
    <w:rsid w:val="00553A47"/>
    <w:rsid w:val="00555827"/>
    <w:rsid w:val="00562AB4"/>
    <w:rsid w:val="00571850"/>
    <w:rsid w:val="00576795"/>
    <w:rsid w:val="005866E9"/>
    <w:rsid w:val="005A5D3C"/>
    <w:rsid w:val="005B1944"/>
    <w:rsid w:val="005C297D"/>
    <w:rsid w:val="005C33BA"/>
    <w:rsid w:val="005C7A6C"/>
    <w:rsid w:val="005D5A82"/>
    <w:rsid w:val="005E377E"/>
    <w:rsid w:val="005E3B8A"/>
    <w:rsid w:val="005F5C53"/>
    <w:rsid w:val="00610F20"/>
    <w:rsid w:val="00616BCC"/>
    <w:rsid w:val="00627097"/>
    <w:rsid w:val="00627FC5"/>
    <w:rsid w:val="00647217"/>
    <w:rsid w:val="0065680C"/>
    <w:rsid w:val="006601F4"/>
    <w:rsid w:val="00666913"/>
    <w:rsid w:val="00672FF5"/>
    <w:rsid w:val="00697201"/>
    <w:rsid w:val="006A3E3A"/>
    <w:rsid w:val="006B25E7"/>
    <w:rsid w:val="006C251B"/>
    <w:rsid w:val="006D2B77"/>
    <w:rsid w:val="006D3984"/>
    <w:rsid w:val="006E44E4"/>
    <w:rsid w:val="006F2F26"/>
    <w:rsid w:val="0070007A"/>
    <w:rsid w:val="0070133D"/>
    <w:rsid w:val="007100D6"/>
    <w:rsid w:val="0074218A"/>
    <w:rsid w:val="00743FB6"/>
    <w:rsid w:val="00750462"/>
    <w:rsid w:val="00773ACC"/>
    <w:rsid w:val="00775D2A"/>
    <w:rsid w:val="00776CD0"/>
    <w:rsid w:val="007771FE"/>
    <w:rsid w:val="00787BED"/>
    <w:rsid w:val="007B17B9"/>
    <w:rsid w:val="007B351D"/>
    <w:rsid w:val="007B3752"/>
    <w:rsid w:val="007E0C09"/>
    <w:rsid w:val="007E1326"/>
    <w:rsid w:val="007E2828"/>
    <w:rsid w:val="007E7F89"/>
    <w:rsid w:val="007F32E3"/>
    <w:rsid w:val="007F4555"/>
    <w:rsid w:val="008042BD"/>
    <w:rsid w:val="00811AD9"/>
    <w:rsid w:val="0081553B"/>
    <w:rsid w:val="0083393E"/>
    <w:rsid w:val="0085739F"/>
    <w:rsid w:val="00862E8D"/>
    <w:rsid w:val="00875D0E"/>
    <w:rsid w:val="0087725C"/>
    <w:rsid w:val="00890E58"/>
    <w:rsid w:val="008B1032"/>
    <w:rsid w:val="008E1384"/>
    <w:rsid w:val="008F1149"/>
    <w:rsid w:val="009003B8"/>
    <w:rsid w:val="0090476D"/>
    <w:rsid w:val="009236EF"/>
    <w:rsid w:val="009563F8"/>
    <w:rsid w:val="0096035C"/>
    <w:rsid w:val="009663F1"/>
    <w:rsid w:val="00991555"/>
    <w:rsid w:val="009A5CB2"/>
    <w:rsid w:val="009A6D6E"/>
    <w:rsid w:val="009B4502"/>
    <w:rsid w:val="009B5CA5"/>
    <w:rsid w:val="009B66AF"/>
    <w:rsid w:val="009B6C96"/>
    <w:rsid w:val="009C2085"/>
    <w:rsid w:val="009C59B9"/>
    <w:rsid w:val="009D1F90"/>
    <w:rsid w:val="009E3510"/>
    <w:rsid w:val="009E642E"/>
    <w:rsid w:val="009F304A"/>
    <w:rsid w:val="009F6B68"/>
    <w:rsid w:val="00A11016"/>
    <w:rsid w:val="00A22D20"/>
    <w:rsid w:val="00A22F4E"/>
    <w:rsid w:val="00A23CB2"/>
    <w:rsid w:val="00A30A44"/>
    <w:rsid w:val="00A33E1F"/>
    <w:rsid w:val="00A35144"/>
    <w:rsid w:val="00A35DAC"/>
    <w:rsid w:val="00A40769"/>
    <w:rsid w:val="00A429B4"/>
    <w:rsid w:val="00A43FA7"/>
    <w:rsid w:val="00A6142C"/>
    <w:rsid w:val="00A62585"/>
    <w:rsid w:val="00A70FEB"/>
    <w:rsid w:val="00A76569"/>
    <w:rsid w:val="00A80DB8"/>
    <w:rsid w:val="00A85902"/>
    <w:rsid w:val="00A87645"/>
    <w:rsid w:val="00AA03E3"/>
    <w:rsid w:val="00AB5163"/>
    <w:rsid w:val="00AD1273"/>
    <w:rsid w:val="00AD3DE0"/>
    <w:rsid w:val="00AE03F7"/>
    <w:rsid w:val="00AE46B3"/>
    <w:rsid w:val="00AE5D9B"/>
    <w:rsid w:val="00AF155B"/>
    <w:rsid w:val="00AF3DEB"/>
    <w:rsid w:val="00AF6B33"/>
    <w:rsid w:val="00AF7CEB"/>
    <w:rsid w:val="00B030A8"/>
    <w:rsid w:val="00B05FC0"/>
    <w:rsid w:val="00B07797"/>
    <w:rsid w:val="00B12E86"/>
    <w:rsid w:val="00B14F3E"/>
    <w:rsid w:val="00B47F4E"/>
    <w:rsid w:val="00B72A09"/>
    <w:rsid w:val="00B86E31"/>
    <w:rsid w:val="00BA48A2"/>
    <w:rsid w:val="00BB608B"/>
    <w:rsid w:val="00BD0F35"/>
    <w:rsid w:val="00BD4158"/>
    <w:rsid w:val="00BE6537"/>
    <w:rsid w:val="00BF5CA4"/>
    <w:rsid w:val="00C178C9"/>
    <w:rsid w:val="00C230BF"/>
    <w:rsid w:val="00C276B5"/>
    <w:rsid w:val="00C3444F"/>
    <w:rsid w:val="00C45660"/>
    <w:rsid w:val="00C51A77"/>
    <w:rsid w:val="00C75309"/>
    <w:rsid w:val="00C80016"/>
    <w:rsid w:val="00C9471A"/>
    <w:rsid w:val="00CB4105"/>
    <w:rsid w:val="00CC29C5"/>
    <w:rsid w:val="00CD10BB"/>
    <w:rsid w:val="00CD2A68"/>
    <w:rsid w:val="00CF379D"/>
    <w:rsid w:val="00D0652C"/>
    <w:rsid w:val="00D10B87"/>
    <w:rsid w:val="00D111FA"/>
    <w:rsid w:val="00D2116C"/>
    <w:rsid w:val="00D2320D"/>
    <w:rsid w:val="00D267B0"/>
    <w:rsid w:val="00D358EC"/>
    <w:rsid w:val="00D54349"/>
    <w:rsid w:val="00D55821"/>
    <w:rsid w:val="00D81BF9"/>
    <w:rsid w:val="00D82519"/>
    <w:rsid w:val="00D85A23"/>
    <w:rsid w:val="00D96F5D"/>
    <w:rsid w:val="00DB2A31"/>
    <w:rsid w:val="00DB2CC8"/>
    <w:rsid w:val="00DC6946"/>
    <w:rsid w:val="00DE4F37"/>
    <w:rsid w:val="00DF0FB9"/>
    <w:rsid w:val="00DF1DEC"/>
    <w:rsid w:val="00DF671C"/>
    <w:rsid w:val="00E01132"/>
    <w:rsid w:val="00E1246C"/>
    <w:rsid w:val="00E12966"/>
    <w:rsid w:val="00E30838"/>
    <w:rsid w:val="00E30A73"/>
    <w:rsid w:val="00E3531E"/>
    <w:rsid w:val="00E569F6"/>
    <w:rsid w:val="00E6690E"/>
    <w:rsid w:val="00E72F2A"/>
    <w:rsid w:val="00E74296"/>
    <w:rsid w:val="00E80D72"/>
    <w:rsid w:val="00E879E2"/>
    <w:rsid w:val="00EA1D2E"/>
    <w:rsid w:val="00EA5BBC"/>
    <w:rsid w:val="00EB58D4"/>
    <w:rsid w:val="00EC5E83"/>
    <w:rsid w:val="00ED6822"/>
    <w:rsid w:val="00F0424A"/>
    <w:rsid w:val="00F171DB"/>
    <w:rsid w:val="00F22059"/>
    <w:rsid w:val="00F6753C"/>
    <w:rsid w:val="00F727D0"/>
    <w:rsid w:val="00F80224"/>
    <w:rsid w:val="00F813A5"/>
    <w:rsid w:val="00F9216C"/>
    <w:rsid w:val="00F9455A"/>
    <w:rsid w:val="00FA695E"/>
    <w:rsid w:val="00FC42DA"/>
    <w:rsid w:val="00FD037F"/>
    <w:rsid w:val="00FD73B1"/>
    <w:rsid w:val="00FF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BD45"/>
  <w15:docId w15:val="{F69C7D9D-9EF5-40A7-9ABA-DBFCF021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6B"/>
    <w:pPr>
      <w:spacing w:after="38" w:line="255" w:lineRule="auto"/>
      <w:ind w:left="10" w:right="5" w:hanging="10"/>
      <w:jc w:val="both"/>
    </w:pPr>
    <w:rPr>
      <w:rFonts w:ascii="Sylfaen" w:eastAsia="Sylfaen" w:hAnsi="Sylfaen" w:cs="Sylfae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6C2"/>
    <w:rPr>
      <w:color w:val="0000FF" w:themeColor="hyperlink"/>
      <w:u w:val="single"/>
    </w:rPr>
  </w:style>
  <w:style w:type="paragraph" w:styleId="a4">
    <w:name w:val="No Spacing"/>
    <w:link w:val="a5"/>
    <w:uiPriority w:val="1"/>
    <w:qFormat/>
    <w:rsid w:val="003576C2"/>
    <w:pPr>
      <w:spacing w:after="0" w:line="240" w:lineRule="auto"/>
    </w:pPr>
  </w:style>
  <w:style w:type="character" w:styleId="a6">
    <w:name w:val="annotation reference"/>
    <w:basedOn w:val="a0"/>
    <w:uiPriority w:val="99"/>
    <w:semiHidden/>
    <w:unhideWhenUsed/>
    <w:rsid w:val="00186330"/>
    <w:rPr>
      <w:sz w:val="16"/>
      <w:szCs w:val="16"/>
    </w:rPr>
  </w:style>
  <w:style w:type="paragraph" w:styleId="a7">
    <w:name w:val="annotation text"/>
    <w:basedOn w:val="a"/>
    <w:link w:val="a8"/>
    <w:uiPriority w:val="99"/>
    <w:unhideWhenUsed/>
    <w:rsid w:val="00186330"/>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a8">
    <w:name w:val="Текст примечания Знак"/>
    <w:basedOn w:val="a0"/>
    <w:link w:val="a7"/>
    <w:uiPriority w:val="99"/>
    <w:rsid w:val="00186330"/>
    <w:rPr>
      <w:sz w:val="20"/>
      <w:szCs w:val="20"/>
      <w:lang w:val="en-US"/>
    </w:rPr>
  </w:style>
  <w:style w:type="paragraph" w:styleId="a9">
    <w:name w:val="Balloon Text"/>
    <w:basedOn w:val="a"/>
    <w:link w:val="aa"/>
    <w:uiPriority w:val="99"/>
    <w:semiHidden/>
    <w:unhideWhenUsed/>
    <w:rsid w:val="00186330"/>
    <w:pPr>
      <w:spacing w:after="0" w:line="240" w:lineRule="auto"/>
      <w:ind w:left="0" w:right="0" w:firstLine="0"/>
      <w:jc w:val="left"/>
    </w:pPr>
    <w:rPr>
      <w:rFonts w:ascii="Tahoma" w:eastAsiaTheme="minorHAnsi" w:hAnsi="Tahoma" w:cs="Tahoma"/>
      <w:color w:val="auto"/>
      <w:sz w:val="16"/>
      <w:szCs w:val="16"/>
      <w:lang w:val="en-US" w:eastAsia="en-US"/>
    </w:rPr>
  </w:style>
  <w:style w:type="character" w:customStyle="1" w:styleId="aa">
    <w:name w:val="Текст выноски Знак"/>
    <w:basedOn w:val="a0"/>
    <w:link w:val="a9"/>
    <w:uiPriority w:val="99"/>
    <w:semiHidden/>
    <w:rsid w:val="00186330"/>
    <w:rPr>
      <w:rFonts w:ascii="Tahoma" w:hAnsi="Tahoma" w:cs="Tahoma"/>
      <w:sz w:val="16"/>
      <w:szCs w:val="16"/>
      <w:lang w:val="en-US"/>
    </w:rPr>
  </w:style>
  <w:style w:type="character" w:customStyle="1" w:styleId="highlight">
    <w:name w:val="highlight"/>
    <w:basedOn w:val="a0"/>
    <w:rsid w:val="00D82519"/>
  </w:style>
  <w:style w:type="paragraph" w:customStyle="1" w:styleId="Normal">
    <w:name w:val="[Normal]"/>
    <w:uiPriority w:val="99"/>
    <w:rsid w:val="0002726B"/>
    <w:pPr>
      <w:widowControl w:val="0"/>
      <w:autoSpaceDE w:val="0"/>
      <w:autoSpaceDN w:val="0"/>
      <w:adjustRightInd w:val="0"/>
      <w:spacing w:after="0" w:line="240" w:lineRule="auto"/>
      <w:ind w:firstLine="360"/>
    </w:pPr>
    <w:rPr>
      <w:rFonts w:ascii="Arial" w:eastAsiaTheme="minorEastAsia" w:hAnsi="Arial" w:cs="Arial"/>
      <w:sz w:val="24"/>
      <w:szCs w:val="24"/>
      <w:lang w:val="en-US" w:bidi="en-US"/>
    </w:rPr>
  </w:style>
  <w:style w:type="paragraph" w:customStyle="1" w:styleId="abzacixml">
    <w:name w:val="abzacixml"/>
    <w:basedOn w:val="a"/>
    <w:rsid w:val="0002726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muxlixml">
    <w:name w:val="muxlixml"/>
    <w:basedOn w:val="a"/>
    <w:rsid w:val="008F114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5">
    <w:name w:val="Без интервала Знак"/>
    <w:basedOn w:val="a0"/>
    <w:link w:val="a4"/>
    <w:uiPriority w:val="1"/>
    <w:rsid w:val="00122190"/>
  </w:style>
  <w:style w:type="paragraph" w:styleId="ab">
    <w:name w:val="Normal (Web)"/>
    <w:basedOn w:val="a"/>
    <w:uiPriority w:val="99"/>
    <w:semiHidden/>
    <w:unhideWhenUsed/>
    <w:rsid w:val="00DC694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577431">
      <w:bodyDiv w:val="1"/>
      <w:marLeft w:val="0"/>
      <w:marRight w:val="0"/>
      <w:marTop w:val="0"/>
      <w:marBottom w:val="0"/>
      <w:divBdr>
        <w:top w:val="none" w:sz="0" w:space="0" w:color="auto"/>
        <w:left w:val="none" w:sz="0" w:space="0" w:color="auto"/>
        <w:bottom w:val="none" w:sz="0" w:space="0" w:color="auto"/>
        <w:right w:val="none" w:sz="0" w:space="0" w:color="auto"/>
      </w:divBdr>
    </w:div>
    <w:div w:id="1932740526">
      <w:bodyDiv w:val="1"/>
      <w:marLeft w:val="0"/>
      <w:marRight w:val="0"/>
      <w:marTop w:val="0"/>
      <w:marBottom w:val="0"/>
      <w:divBdr>
        <w:top w:val="none" w:sz="0" w:space="0" w:color="auto"/>
        <w:left w:val="none" w:sz="0" w:space="0" w:color="auto"/>
        <w:bottom w:val="none" w:sz="0" w:space="0" w:color="auto"/>
        <w:right w:val="none" w:sz="0" w:space="0" w:color="auto"/>
      </w:divBdr>
    </w:div>
    <w:div w:id="21131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6D51-9073-488D-A536-9E9995A1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169</Words>
  <Characters>964</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c:creator>
  <cp:lastModifiedBy>INGA</cp:lastModifiedBy>
  <cp:revision>165</cp:revision>
  <cp:lastPrinted>2023-05-19T07:25:00Z</cp:lastPrinted>
  <dcterms:created xsi:type="dcterms:W3CDTF">2022-05-05T20:30:00Z</dcterms:created>
  <dcterms:modified xsi:type="dcterms:W3CDTF">2023-05-19T07:26:00Z</dcterms:modified>
</cp:coreProperties>
</file>