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4B" w:rsidRDefault="00321E4B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321E4B" w:rsidRDefault="00321E4B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321E4B" w:rsidRDefault="00321E4B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90704" w:rsidRDefault="00C90704" w:rsidP="00C9070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C90704" w:rsidRDefault="00C90704" w:rsidP="00C90704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C90704" w:rsidRDefault="00C90704" w:rsidP="00C90704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C90704" w:rsidRDefault="00C90704" w:rsidP="00C90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C90704" w:rsidRPr="00E01C7F" w:rsidRDefault="00C90704" w:rsidP="00C90704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„აჭა</w:t>
      </w:r>
      <w:r w:rsidR="00D335A2">
        <w:rPr>
          <w:rFonts w:ascii="Sylfaen" w:hAnsi="Sylfaen" w:cs="Sylfaen"/>
          <w:b/>
          <w:bCs/>
          <w:sz w:val="28"/>
          <w:szCs w:val="28"/>
          <w:lang w:val="ka-GE"/>
        </w:rPr>
        <w:t>რის ავტონომიური რესპუბლიკის 2021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თაობაზე“ აჭარის ავტონომიური რესპუბლიკის კანონის შესახებ</w:t>
      </w:r>
    </w:p>
    <w:p w:rsidR="00C90704" w:rsidRDefault="00C90704" w:rsidP="00C90704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124-ე მუხლის    მე-3 პუნქტის შესაბამისად </w:t>
      </w:r>
    </w:p>
    <w:p w:rsidR="00C90704" w:rsidRDefault="00C90704" w:rsidP="00C90704">
      <w:pPr>
        <w:jc w:val="center"/>
        <w:rPr>
          <w:rFonts w:ascii="Sylfaen" w:hAnsi="Sylfaen"/>
          <w:lang w:val="sv-S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Pr="000D1AAE">
        <w:rPr>
          <w:rFonts w:ascii="Sylfaen" w:hAnsi="Sylfaen" w:cs="Sylfaen"/>
          <w:bCs/>
        </w:rPr>
        <w:t>(№09-01-08/</w:t>
      </w:r>
      <w:r w:rsidR="00D335A2">
        <w:rPr>
          <w:rFonts w:ascii="Sylfaen" w:hAnsi="Sylfaen" w:cs="Sylfaen"/>
          <w:bCs/>
          <w:lang w:val="ka-GE"/>
        </w:rPr>
        <w:t>17</w:t>
      </w:r>
      <w:r w:rsidRPr="000D1AAE">
        <w:rPr>
          <w:rFonts w:ascii="Sylfaen" w:hAnsi="Sylfaen" w:cs="Sylfaen"/>
          <w:bCs/>
        </w:rPr>
        <w:t>,</w:t>
      </w:r>
      <w:r w:rsidR="00D335A2">
        <w:rPr>
          <w:rFonts w:ascii="Sylfaen" w:hAnsi="Sylfaen" w:cs="Sylfaen"/>
          <w:bCs/>
          <w:lang w:val="ka-GE"/>
        </w:rPr>
        <w:t xml:space="preserve"> 14</w:t>
      </w:r>
      <w:r w:rsidRPr="000D1AAE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D335A2">
        <w:rPr>
          <w:rFonts w:ascii="Sylfaen" w:hAnsi="Sylfaen" w:cs="Sylfaen"/>
          <w:bCs/>
          <w:lang w:val="ka-GE"/>
        </w:rPr>
        <w:t>6</w:t>
      </w:r>
      <w:r>
        <w:rPr>
          <w:rFonts w:ascii="Sylfaen" w:hAnsi="Sylfaen" w:cs="Sylfaen"/>
          <w:bCs/>
        </w:rPr>
        <w:t>.202</w:t>
      </w:r>
      <w:r w:rsidR="00D335A2">
        <w:rPr>
          <w:rFonts w:ascii="Sylfaen" w:hAnsi="Sylfaen" w:cs="Sylfaen"/>
          <w:bCs/>
          <w:lang w:val="ka-GE"/>
        </w:rPr>
        <w:t>1</w:t>
      </w:r>
      <w:r w:rsidRPr="000D1AAE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</w:t>
      </w:r>
      <w:r w:rsidR="00902C41">
        <w:rPr>
          <w:rFonts w:ascii="Sylfaen" w:hAnsi="Sylfaen" w:cs="Sylfaen"/>
          <w:lang w:val="ka-GE"/>
        </w:rPr>
        <w:t>რის ავტონომიური რესპუბლიკის 2021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წლის რესპუბლიკური ბიუჯეტის შესახებ“ აჭ</w:t>
      </w:r>
      <w:r w:rsidR="006B1DDE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რის ავტონომიური რესპუბლიკის კანონში ცვლილების შეტანის თაობაზე“ მიღებულ იქნეს ერთი მოსმენით.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C90704" w:rsidRDefault="00B46BAE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C90704">
        <w:rPr>
          <w:rFonts w:ascii="Sylfaen" w:hAnsi="Sylfaen" w:cs="Sylfaen"/>
          <w:lang w:val="ka-GE"/>
        </w:rPr>
        <w:t>,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</w:t>
      </w:r>
      <w:r w:rsidR="00D335A2">
        <w:rPr>
          <w:rFonts w:ascii="Sylfaen" w:hAnsi="Sylfaen" w:cs="Sylfaen"/>
          <w:lang w:val="ka-GE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D335A2">
        <w:rPr>
          <w:rFonts w:ascii="Sylfaen" w:hAnsi="Sylfaen" w:cs="Sylfaen"/>
          <w:lang w:val="ka-GE"/>
        </w:rPr>
        <w:t>21 ივნისი</w:t>
      </w:r>
    </w:p>
    <w:p w:rsidR="00C90704" w:rsidRDefault="00C90704" w:rsidP="00C90704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D335A2">
        <w:rPr>
          <w:rFonts w:ascii="Sylfaen" w:hAnsi="Sylfaen" w:cs="Sylfaen"/>
          <w:lang w:val="ka-GE"/>
        </w:rPr>
        <w:t>37-რს</w:t>
      </w:r>
    </w:p>
    <w:p w:rsidR="00C90704" w:rsidRDefault="00C90704" w:rsidP="00C90704"/>
    <w:p w:rsidR="00D51D51" w:rsidRPr="00C90704" w:rsidRDefault="00D51D51" w:rsidP="00C90704"/>
    <w:sectPr w:rsidR="00D51D51" w:rsidRPr="00C90704" w:rsidSect="00E01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321E4B"/>
    <w:rsid w:val="006B1DDE"/>
    <w:rsid w:val="00902C41"/>
    <w:rsid w:val="009642F1"/>
    <w:rsid w:val="00B46BAE"/>
    <w:rsid w:val="00C90704"/>
    <w:rsid w:val="00D335A2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A40F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12</cp:revision>
  <cp:lastPrinted>2021-06-21T13:24:00Z</cp:lastPrinted>
  <dcterms:created xsi:type="dcterms:W3CDTF">2020-01-08T10:09:00Z</dcterms:created>
  <dcterms:modified xsi:type="dcterms:W3CDTF">2021-06-23T09:17:00Z</dcterms:modified>
</cp:coreProperties>
</file>