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24" w:rsidRPr="00C639EA" w:rsidRDefault="006054C5" w:rsidP="00A12846">
      <w:pPr>
        <w:jc w:val="right"/>
        <w:rPr>
          <w:rFonts w:ascii="AcadNusx" w:hAnsi="AcadNusx"/>
          <w:lang w:val="ka-GE"/>
        </w:rPr>
      </w:pPr>
      <w:r w:rsidRPr="00F60615">
        <w:rPr>
          <w:rFonts w:ascii="Sylfaen" w:hAnsi="Sylfaen"/>
          <w:u w:color="FF0000"/>
          <w:lang w:val="ka-GE"/>
        </w:rPr>
        <w:t>დანართი N</w:t>
      </w:r>
      <w:r w:rsidR="00C639EA">
        <w:rPr>
          <w:rFonts w:ascii="Sylfaen" w:hAnsi="Sylfaen"/>
          <w:u w:color="FF0000"/>
          <w:lang w:val="ka-GE"/>
        </w:rPr>
        <w:t>3</w:t>
      </w:r>
    </w:p>
    <w:p w:rsidR="00382AF9" w:rsidRDefault="00382AF9" w:rsidP="00382AF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382AF9" w:rsidRDefault="00382AF9" w:rsidP="00382AF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382AF9" w:rsidRDefault="00382AF9" w:rsidP="00382AF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EF5B5B">
        <w:rPr>
          <w:rFonts w:ascii="Sylfaen" w:hAnsi="Sylfaen" w:cs="Sylfaen"/>
          <w:lang w:val="ka-GE"/>
        </w:rPr>
        <w:t>20 დეკემბრის</w:t>
      </w:r>
      <w:r>
        <w:rPr>
          <w:rFonts w:ascii="Sylfaen" w:hAnsi="Sylfaen" w:cs="Sylfaen"/>
          <w:lang w:val="ka-GE"/>
        </w:rPr>
        <w:t xml:space="preserve"> N </w:t>
      </w:r>
      <w:r w:rsidR="00EF5B5B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F31900" w:rsidRDefault="00F31900" w:rsidP="006054C5">
      <w:pPr>
        <w:jc w:val="center"/>
        <w:rPr>
          <w:rFonts w:ascii="Sylfaen" w:hAnsi="Sylfaen"/>
          <w:b/>
          <w:sz w:val="6"/>
          <w:szCs w:val="6"/>
          <w:u w:color="FF0000"/>
          <w:lang w:val="ka-GE"/>
        </w:rPr>
      </w:pPr>
    </w:p>
    <w:p w:rsidR="00456F50" w:rsidRDefault="00820BC2" w:rsidP="006054C5">
      <w:pPr>
        <w:jc w:val="center"/>
        <w:rPr>
          <w:rFonts w:ascii="Sylfaen" w:hAnsi="Sylfaen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აჭარის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ავტონომიური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რესპუბლიკის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უმაღლესი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აპარატის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="009F5CD9" w:rsidRPr="00F60615">
        <w:rPr>
          <w:rFonts w:ascii="Sylfaen" w:hAnsi="Sylfaen"/>
          <w:b/>
          <w:lang w:val="ka-GE"/>
        </w:rPr>
        <w:t xml:space="preserve">                  </w:t>
      </w:r>
      <w:r w:rsidR="009B7712" w:rsidRPr="00F60615">
        <w:rPr>
          <w:rFonts w:ascii="Sylfaen" w:hAnsi="Sylfaen"/>
          <w:b/>
          <w:lang w:val="ka-GE"/>
        </w:rPr>
        <w:t xml:space="preserve">     </w:t>
      </w:r>
      <w:r w:rsidR="009F5CD9" w:rsidRPr="00F60615">
        <w:rPr>
          <w:rFonts w:ascii="Sylfaen" w:hAnsi="Sylfaen"/>
          <w:b/>
          <w:lang w:val="ka-GE"/>
        </w:rPr>
        <w:t xml:space="preserve">     </w:t>
      </w:r>
    </w:p>
    <w:p w:rsidR="00A12846" w:rsidRPr="00F60615" w:rsidRDefault="009F5CD9" w:rsidP="006054C5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საორგანიზაციო</w:t>
      </w:r>
      <w:r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და</w:t>
      </w:r>
      <w:r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საქმისწარმოების</w:t>
      </w:r>
      <w:r w:rsidR="003E7537"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დეპარტამენტის</w:t>
      </w:r>
    </w:p>
    <w:p w:rsidR="00A12846" w:rsidRPr="00F60615" w:rsidRDefault="00820BC2" w:rsidP="00092DA8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დ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ე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ბ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უ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ლ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ე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ბ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ა</w:t>
      </w:r>
    </w:p>
    <w:p w:rsidR="00A12846" w:rsidRPr="00F60615" w:rsidRDefault="00820BC2" w:rsidP="006054C5">
      <w:pPr>
        <w:spacing w:after="0"/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თავი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A12846" w:rsidRPr="00F60615">
        <w:rPr>
          <w:rFonts w:ascii="AcadNusx" w:hAnsi="AcadNusx"/>
          <w:b/>
          <w:u w:color="FF0000"/>
          <w:lang w:val="ka-GE"/>
        </w:rPr>
        <w:t>I</w:t>
      </w:r>
    </w:p>
    <w:p w:rsidR="00A12846" w:rsidRPr="00F60615" w:rsidRDefault="00820BC2" w:rsidP="006054C5">
      <w:pPr>
        <w:spacing w:after="0"/>
        <w:jc w:val="center"/>
        <w:rPr>
          <w:rFonts w:ascii="Sylfaen" w:hAnsi="Sylfaen"/>
          <w:b/>
          <w:u w:color="FF0000"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ზოგადი</w:t>
      </w:r>
      <w:r w:rsidR="00213241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დებულებ</w:t>
      </w:r>
      <w:r w:rsidR="00D46C10" w:rsidRPr="00F60615">
        <w:rPr>
          <w:rFonts w:ascii="Sylfaen" w:hAnsi="Sylfaen"/>
          <w:b/>
          <w:u w:color="FF0000"/>
          <w:lang w:val="ka-GE"/>
        </w:rPr>
        <w:t>ები</w:t>
      </w:r>
    </w:p>
    <w:p w:rsidR="009B7712" w:rsidRPr="00F60615" w:rsidRDefault="009B7712" w:rsidP="006054C5">
      <w:pPr>
        <w:spacing w:after="0"/>
        <w:jc w:val="center"/>
        <w:rPr>
          <w:rFonts w:ascii="AcadNusx" w:hAnsi="AcadNusx"/>
          <w:b/>
          <w:lang w:val="ka-GE"/>
        </w:rPr>
      </w:pPr>
    </w:p>
    <w:p w:rsidR="00A12846" w:rsidRPr="00F60615" w:rsidRDefault="00A12846" w:rsidP="00A12846">
      <w:pPr>
        <w:jc w:val="both"/>
        <w:rPr>
          <w:rFonts w:ascii="AcadNusx" w:hAnsi="AcadNusx"/>
          <w:b/>
          <w:lang w:val="ka-GE"/>
        </w:rPr>
      </w:pPr>
      <w:r w:rsidRPr="00F60615">
        <w:rPr>
          <w:rFonts w:ascii="AcadNusx" w:hAnsi="AcadNusx"/>
          <w:b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1</w:t>
      </w:r>
      <w:r w:rsidRPr="00F60615">
        <w:rPr>
          <w:rFonts w:ascii="AcadNusx" w:hAnsi="AcadNusx"/>
          <w:b/>
          <w:lang w:val="ka-GE"/>
        </w:rPr>
        <w:t xml:space="preserve">. </w:t>
      </w:r>
    </w:p>
    <w:p w:rsidR="00A12846" w:rsidRPr="00F60615" w:rsidRDefault="003E7537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AcadNusx" w:hAnsi="AcadNusx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1</w:t>
      </w:r>
      <w:r w:rsidRPr="00F60615">
        <w:rPr>
          <w:rFonts w:ascii="AcadNusx" w:hAnsi="AcadNusx"/>
          <w:lang w:val="ka-GE"/>
        </w:rPr>
        <w:t>.</w:t>
      </w:r>
      <w:r w:rsidR="00F11C51"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აჭარის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ავტონომიური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რესპუბლიკის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13241" w:rsidRPr="00F60615">
        <w:rPr>
          <w:rFonts w:ascii="AcadNusx" w:hAnsi="AcadNusx"/>
          <w:lang w:val="ka-GE"/>
        </w:rPr>
        <w:t xml:space="preserve"> </w:t>
      </w:r>
      <w:r w:rsidR="009B7712" w:rsidRPr="00F60615">
        <w:rPr>
          <w:rFonts w:ascii="Sylfaen" w:hAnsi="Sylfaen"/>
          <w:lang w:val="ka-GE"/>
        </w:rPr>
        <w:t>(</w:t>
      </w:r>
      <w:r w:rsidR="009B7712" w:rsidRPr="00F60615">
        <w:rPr>
          <w:rFonts w:ascii="Sylfaen" w:hAnsi="Sylfaen"/>
          <w:u w:color="FF0000"/>
          <w:lang w:val="ka-GE"/>
        </w:rPr>
        <w:t>შემდგომ</w:t>
      </w:r>
      <w:r w:rsidR="00C639EA">
        <w:rPr>
          <w:rFonts w:ascii="Sylfaen" w:hAnsi="Sylfaen"/>
          <w:u w:color="FF0000"/>
          <w:lang w:val="ka-GE"/>
        </w:rPr>
        <w:t>ში</w:t>
      </w:r>
      <w:r w:rsidR="009B7712" w:rsidRPr="00F60615">
        <w:rPr>
          <w:rFonts w:ascii="Sylfaen" w:hAnsi="Sylfaen"/>
          <w:u w:color="FF0000"/>
          <w:lang w:val="ka-GE"/>
        </w:rPr>
        <w:t xml:space="preserve"> - უმაღლესი საბჭო</w:t>
      </w:r>
      <w:r w:rsidR="009B7712" w:rsidRPr="00F60615">
        <w:rPr>
          <w:rFonts w:ascii="Sylfaen" w:hAnsi="Sylfaen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საორგანიზაციო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</w:t>
      </w:r>
      <w:r w:rsidR="00597508" w:rsidRPr="00F60615">
        <w:rPr>
          <w:rFonts w:ascii="AcadNusx" w:hAnsi="AcadNusx"/>
          <w:lang w:val="ka-GE"/>
        </w:rPr>
        <w:t xml:space="preserve"> (</w:t>
      </w:r>
      <w:r w:rsidR="009B7712" w:rsidRPr="00F60615">
        <w:rPr>
          <w:rFonts w:ascii="Sylfaen" w:hAnsi="Sylfaen"/>
          <w:u w:color="FF0000"/>
          <w:lang w:val="ka-GE"/>
        </w:rPr>
        <w:t>შემდგომ</w:t>
      </w:r>
      <w:r w:rsidR="00C639EA">
        <w:rPr>
          <w:rFonts w:ascii="Sylfaen" w:hAnsi="Sylfaen"/>
          <w:u w:color="FF0000"/>
          <w:lang w:val="ka-GE"/>
        </w:rPr>
        <w:t>ში</w:t>
      </w:r>
      <w:r w:rsidR="009B7712" w:rsidRPr="00F60615">
        <w:rPr>
          <w:rFonts w:ascii="Sylfaen" w:hAnsi="Sylfaen"/>
          <w:u w:color="FF0000"/>
          <w:lang w:val="ka-GE"/>
        </w:rPr>
        <w:t xml:space="preserve"> -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</w:t>
      </w:r>
      <w:r w:rsidR="00597508" w:rsidRPr="00F60615">
        <w:rPr>
          <w:rFonts w:ascii="AcadNusx" w:hAnsi="AcadNusx"/>
          <w:lang w:val="ka-GE"/>
        </w:rPr>
        <w:t>)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არის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9B7712" w:rsidRPr="00F60615">
        <w:rPr>
          <w:rFonts w:ascii="Sylfaen" w:hAnsi="Sylfaen"/>
          <w:u w:color="FF0000"/>
          <w:lang w:val="ka-GE"/>
        </w:rPr>
        <w:t>აჭარის</w:t>
      </w:r>
      <w:r w:rsidR="009B7712" w:rsidRPr="00F60615">
        <w:rPr>
          <w:rFonts w:ascii="AcadNusx" w:hAnsi="AcadNusx"/>
          <w:lang w:val="ka-GE"/>
        </w:rPr>
        <w:t xml:space="preserve"> </w:t>
      </w:r>
      <w:r w:rsidR="009B7712" w:rsidRPr="00F60615">
        <w:rPr>
          <w:rFonts w:ascii="Sylfaen" w:hAnsi="Sylfaen"/>
          <w:u w:color="FF0000"/>
          <w:lang w:val="ka-GE"/>
        </w:rPr>
        <w:t>ავტონომიური</w:t>
      </w:r>
      <w:r w:rsidR="009B7712" w:rsidRPr="00F60615">
        <w:rPr>
          <w:rFonts w:ascii="AcadNusx" w:hAnsi="AcadNusx"/>
          <w:lang w:val="ka-GE"/>
        </w:rPr>
        <w:t xml:space="preserve"> </w:t>
      </w:r>
      <w:r w:rsidR="009B7712" w:rsidRPr="00F60615">
        <w:rPr>
          <w:rFonts w:ascii="Sylfaen" w:hAnsi="Sylfaen"/>
          <w:u w:color="FF0000"/>
          <w:lang w:val="ka-GE"/>
        </w:rPr>
        <w:t>რესპუბლიკის</w:t>
      </w:r>
      <w:r w:rsidR="009B7712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9B7712" w:rsidRPr="00F60615">
        <w:rPr>
          <w:rFonts w:ascii="Sylfaen" w:hAnsi="Sylfaen"/>
          <w:u w:color="FF0000"/>
          <w:lang w:val="ka-GE"/>
        </w:rPr>
        <w:t xml:space="preserve"> </w:t>
      </w:r>
      <w:r w:rsidR="009B7712" w:rsidRPr="00F60615">
        <w:rPr>
          <w:lang w:val="ka-GE"/>
        </w:rPr>
        <w:t>(</w:t>
      </w:r>
      <w:r w:rsidR="009B7712" w:rsidRPr="00F60615">
        <w:rPr>
          <w:rFonts w:ascii="Sylfaen" w:hAnsi="Sylfaen" w:cs="Sylfaen"/>
          <w:lang w:val="ka-GE"/>
        </w:rPr>
        <w:t>შემდგომ</w:t>
      </w:r>
      <w:r w:rsidR="00C639EA">
        <w:rPr>
          <w:rFonts w:ascii="Sylfaen" w:hAnsi="Sylfaen" w:cs="Sylfaen"/>
          <w:lang w:val="ka-GE"/>
        </w:rPr>
        <w:t>ში</w:t>
      </w:r>
      <w:r w:rsidR="009B7712" w:rsidRPr="00F60615">
        <w:rPr>
          <w:lang w:val="ka-GE"/>
        </w:rPr>
        <w:t xml:space="preserve"> - </w:t>
      </w:r>
      <w:r w:rsidR="009B7712" w:rsidRPr="00F60615">
        <w:rPr>
          <w:rFonts w:ascii="Sylfaen" w:hAnsi="Sylfaen" w:cs="Sylfaen"/>
          <w:lang w:val="ka-GE"/>
        </w:rPr>
        <w:t>უმაღლესი</w:t>
      </w:r>
      <w:r w:rsidR="009B7712" w:rsidRPr="00F60615">
        <w:rPr>
          <w:lang w:val="ka-GE"/>
        </w:rPr>
        <w:t xml:space="preserve"> </w:t>
      </w:r>
      <w:r w:rsidR="009B7712" w:rsidRPr="00F60615">
        <w:rPr>
          <w:rFonts w:ascii="Sylfaen" w:hAnsi="Sylfaen" w:cs="Sylfaen"/>
          <w:lang w:val="ka-GE"/>
        </w:rPr>
        <w:t>საბჭოს</w:t>
      </w:r>
      <w:r w:rsidR="009B7712" w:rsidRPr="00F60615">
        <w:rPr>
          <w:lang w:val="ka-GE"/>
        </w:rPr>
        <w:t xml:space="preserve"> </w:t>
      </w:r>
      <w:r w:rsidR="009B7712" w:rsidRPr="00F60615">
        <w:rPr>
          <w:rFonts w:ascii="Sylfaen" w:hAnsi="Sylfaen" w:cs="Sylfaen"/>
          <w:lang w:val="ka-GE"/>
        </w:rPr>
        <w:t>აპარატი</w:t>
      </w:r>
      <w:r w:rsidR="009B7712" w:rsidRPr="00F60615">
        <w:rPr>
          <w:lang w:val="ka-GE"/>
        </w:rPr>
        <w:t>)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ერთეული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რომლის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ძირითადი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ფუნქციაა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F11C51"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9B7712" w:rsidRPr="00F60615">
        <w:rPr>
          <w:rFonts w:ascii="Sylfaen" w:hAnsi="Sylfaen"/>
          <w:u w:color="FF0000"/>
          <w:lang w:val="ka-GE"/>
        </w:rPr>
        <w:t>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ორგანიზაციული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მომსახურება</w:t>
      </w:r>
      <w:r w:rsidR="00A12846" w:rsidRPr="00F60615">
        <w:rPr>
          <w:rFonts w:ascii="AcadNusx" w:hAnsi="AcadNusx"/>
          <w:lang w:val="ka-GE"/>
        </w:rPr>
        <w:t>,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ერთიანი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F11C51"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უზრუნველყოფა</w:t>
      </w:r>
      <w:r w:rsidR="00CA49D9" w:rsidRPr="00F60615">
        <w:rPr>
          <w:rFonts w:ascii="Sylfaen" w:hAnsi="Sylfaen"/>
          <w:u w:color="FF0000"/>
          <w:lang w:val="ka-GE"/>
        </w:rPr>
        <w:t>.</w:t>
      </w:r>
    </w:p>
    <w:p w:rsidR="00A12846" w:rsidRPr="00F60615" w:rsidRDefault="00A12846" w:rsidP="009B7712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AcadNusx" w:hAnsi="AcadNusx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2</w:t>
      </w:r>
      <w:r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თავის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საქმიანობაში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ხელმძღვანელობს</w:t>
      </w:r>
      <w:r w:rsidR="003E7537" w:rsidRPr="00F60615">
        <w:rPr>
          <w:rFonts w:ascii="AcadNusx" w:hAnsi="AcadNusx"/>
          <w:lang w:val="ka-GE"/>
        </w:rPr>
        <w:t xml:space="preserve"> </w:t>
      </w:r>
      <w:r w:rsidR="009B7712" w:rsidRPr="00F60615">
        <w:rPr>
          <w:rFonts w:ascii="Sylfaen" w:hAnsi="Sylfaen"/>
          <w:u w:color="FF0000"/>
          <w:lang w:val="ka-GE"/>
        </w:rPr>
        <w:t>საქართველოს კონსტიტუციით</w:t>
      </w:r>
      <w:r w:rsidR="009B7712" w:rsidRPr="00F60615">
        <w:rPr>
          <w:rFonts w:ascii="Sylfaen" w:hAnsi="Sylfaen"/>
          <w:lang w:val="ka-GE"/>
        </w:rPr>
        <w:t>, „</w:t>
      </w:r>
      <w:r w:rsidR="009B7712" w:rsidRPr="00F60615">
        <w:rPr>
          <w:rFonts w:ascii="Sylfaen" w:hAnsi="Sylfaen"/>
          <w:u w:color="FF0000"/>
          <w:lang w:val="ka-GE"/>
        </w:rPr>
        <w:t>აჭარის ავტონომიური რესპუბლიკის შესახებ“ საქართველოს კონსტიტუციური კანონით</w:t>
      </w:r>
      <w:r w:rsidR="009B7712" w:rsidRPr="00F60615">
        <w:rPr>
          <w:rFonts w:ascii="Sylfaen" w:hAnsi="Sylfaen"/>
          <w:lang w:val="ka-GE"/>
        </w:rPr>
        <w:t xml:space="preserve">, </w:t>
      </w:r>
      <w:r w:rsidR="009B7712" w:rsidRPr="00F60615">
        <w:rPr>
          <w:rFonts w:ascii="Sylfaen" w:hAnsi="Sylfaen"/>
          <w:u w:color="FF0000"/>
          <w:lang w:val="ka-GE"/>
        </w:rPr>
        <w:t>აჭარის ავტონომიური რესპუბლიკის კონსტიტუციით</w:t>
      </w:r>
      <w:r w:rsidR="009B7712" w:rsidRPr="00F60615">
        <w:rPr>
          <w:rFonts w:ascii="Sylfaen" w:hAnsi="Sylfaen"/>
          <w:lang w:val="ka-GE"/>
        </w:rPr>
        <w:t>, „</w:t>
      </w:r>
      <w:r w:rsidR="009B7712" w:rsidRPr="00F60615">
        <w:rPr>
          <w:rFonts w:ascii="Sylfaen" w:hAnsi="Sylfaen"/>
          <w:u w:color="FF0000"/>
          <w:lang w:val="ka-GE"/>
        </w:rPr>
        <w:t>საჯარო სამსახურის შესახებ“ საქართველოს კანონით</w:t>
      </w:r>
      <w:r w:rsidR="009B7712" w:rsidRPr="00F60615">
        <w:rPr>
          <w:rFonts w:ascii="Sylfaen" w:hAnsi="Sylfaen"/>
          <w:lang w:val="ka-GE"/>
        </w:rPr>
        <w:t xml:space="preserve">, </w:t>
      </w:r>
      <w:r w:rsidR="00BA0F32" w:rsidRPr="00F60615">
        <w:rPr>
          <w:rFonts w:ascii="Sylfaen" w:hAnsi="Sylfaen"/>
          <w:lang w:val="ka-GE"/>
        </w:rPr>
        <w:t xml:space="preserve">უმაღლესი საბჭოს რეგლამენტით, </w:t>
      </w:r>
      <w:r w:rsidR="009B7712" w:rsidRPr="00F60615">
        <w:rPr>
          <w:rFonts w:ascii="Sylfaen" w:hAnsi="Sylfaen"/>
          <w:lang w:val="ka-GE"/>
        </w:rPr>
        <w:t xml:space="preserve">სხვა </w:t>
      </w:r>
      <w:r w:rsidR="00820BC2" w:rsidRPr="00F60615">
        <w:rPr>
          <w:rFonts w:ascii="Sylfaen" w:hAnsi="Sylfaen"/>
          <w:u w:color="FF0000"/>
          <w:lang w:val="ka-GE"/>
        </w:rPr>
        <w:t>ნორმატიული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აქტებით</w:t>
      </w:r>
      <w:r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დებულებით</w:t>
      </w:r>
      <w:r w:rsidRPr="00F60615">
        <w:rPr>
          <w:rFonts w:ascii="AcadNusx" w:hAnsi="AcadNusx"/>
          <w:lang w:val="ka-GE"/>
        </w:rPr>
        <w:t>,</w:t>
      </w:r>
      <w:r w:rsidRPr="00F60615">
        <w:rPr>
          <w:rFonts w:ascii="AcadNusx" w:hAnsi="AcadNusx"/>
          <w:u w:color="FF0000"/>
          <w:lang w:val="ka-GE"/>
        </w:rPr>
        <w:t>^</w:t>
      </w:r>
      <w:r w:rsidR="00820BC2" w:rsidRPr="00F60615">
        <w:rPr>
          <w:rFonts w:ascii="Sylfaen" w:hAnsi="Sylfaen"/>
          <w:u w:color="FF0000"/>
          <w:lang w:val="ka-GE"/>
        </w:rPr>
        <w:t>ამ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დებულებითა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13241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თავმჯდომარის</w:t>
      </w:r>
      <w:r w:rsidR="00213241" w:rsidRPr="00F60615">
        <w:rPr>
          <w:rFonts w:ascii="AcadNusx" w:hAnsi="AcadNusx"/>
          <w:lang w:val="ka-GE"/>
        </w:rPr>
        <w:t xml:space="preserve"> </w:t>
      </w:r>
      <w:r w:rsidR="00C12206" w:rsidRPr="00F60615">
        <w:rPr>
          <w:rFonts w:ascii="Sylfaen" w:hAnsi="Sylfaen"/>
          <w:u w:color="FF0000"/>
          <w:lang w:val="ka-GE"/>
        </w:rPr>
        <w:t>სამართლებრივი</w:t>
      </w:r>
      <w:r w:rsidR="00F11C51"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აქტებით</w:t>
      </w:r>
      <w:r w:rsidRPr="00F60615">
        <w:rPr>
          <w:rFonts w:ascii="AcadNusx" w:hAnsi="AcadNusx"/>
          <w:lang w:val="ka-GE"/>
        </w:rPr>
        <w:t>.</w:t>
      </w:r>
    </w:p>
    <w:p w:rsidR="009B7712" w:rsidRPr="00F60615" w:rsidRDefault="009B7712" w:rsidP="009B7712">
      <w:pPr>
        <w:spacing w:after="0"/>
        <w:jc w:val="both"/>
        <w:rPr>
          <w:rFonts w:ascii="Sylfaen" w:hAnsi="Sylfaen"/>
          <w:lang w:val="ka-GE"/>
        </w:rPr>
      </w:pPr>
    </w:p>
    <w:p w:rsidR="00A12846" w:rsidRPr="00F60615" w:rsidRDefault="00820BC2" w:rsidP="006054C5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თავი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A12846" w:rsidRPr="00F60615">
        <w:rPr>
          <w:rFonts w:ascii="AcadNusx" w:hAnsi="AcadNusx"/>
          <w:b/>
          <w:u w:color="FF0000"/>
          <w:lang w:val="ka-GE"/>
        </w:rPr>
        <w:t>II</w:t>
      </w:r>
    </w:p>
    <w:p w:rsidR="00A12846" w:rsidRPr="00F60615" w:rsidRDefault="00820BC2" w:rsidP="006054C5">
      <w:pPr>
        <w:spacing w:after="0"/>
        <w:jc w:val="center"/>
        <w:rPr>
          <w:rFonts w:ascii="Sylfaen" w:hAnsi="Sylfaen"/>
          <w:b/>
          <w:u w:color="FF0000"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დეპარტამენტის</w:t>
      </w:r>
      <w:r w:rsidR="000E0A20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ძირითადი</w:t>
      </w:r>
      <w:r w:rsidR="000E0A20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ამოცანები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და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ფუნქციები</w:t>
      </w:r>
    </w:p>
    <w:p w:rsidR="009B7712" w:rsidRPr="00F60615" w:rsidRDefault="009B7712" w:rsidP="006054C5">
      <w:pPr>
        <w:spacing w:after="0"/>
        <w:jc w:val="center"/>
        <w:rPr>
          <w:rFonts w:ascii="AcadNusx" w:hAnsi="AcadNusx"/>
          <w:b/>
          <w:lang w:val="ka-GE"/>
        </w:rPr>
      </w:pPr>
    </w:p>
    <w:p w:rsidR="00A12846" w:rsidRPr="00F60615" w:rsidRDefault="00F11C51" w:rsidP="006054C5">
      <w:pPr>
        <w:spacing w:after="0"/>
        <w:jc w:val="both"/>
        <w:rPr>
          <w:rFonts w:ascii="Sylfaen" w:hAnsi="Sylfaen"/>
          <w:b/>
          <w:lang w:val="ka-GE"/>
        </w:rPr>
      </w:pPr>
      <w:r w:rsidRPr="00F60615">
        <w:rPr>
          <w:rFonts w:ascii="Sylfaen" w:hAnsi="Sylfaen"/>
          <w:b/>
          <w:lang w:val="ka-GE"/>
        </w:rPr>
        <w:t xml:space="preserve">         </w:t>
      </w:r>
      <w:r w:rsidR="009B7712" w:rsidRPr="00F60615">
        <w:rPr>
          <w:rFonts w:ascii="Sylfaen" w:hAnsi="Sylfaen"/>
          <w:b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2</w:t>
      </w:r>
      <w:r w:rsidR="00A12846" w:rsidRPr="00F60615">
        <w:rPr>
          <w:rFonts w:ascii="AcadNusx" w:hAnsi="AcadNusx"/>
          <w:b/>
          <w:lang w:val="ka-GE"/>
        </w:rPr>
        <w:t xml:space="preserve"> </w:t>
      </w:r>
    </w:p>
    <w:p w:rsidR="00F31900" w:rsidRDefault="00A12846" w:rsidP="009B7712">
      <w:pPr>
        <w:spacing w:after="0"/>
        <w:jc w:val="both"/>
        <w:rPr>
          <w:rFonts w:ascii="Sylfaen" w:hAnsi="Sylfaen"/>
          <w:b/>
          <w:sz w:val="10"/>
          <w:szCs w:val="10"/>
          <w:lang w:val="ka-GE"/>
        </w:rPr>
      </w:pPr>
      <w:r w:rsidRPr="00F60615">
        <w:rPr>
          <w:rFonts w:ascii="AcadNusx" w:hAnsi="AcadNusx"/>
          <w:b/>
          <w:lang w:val="ka-GE"/>
        </w:rPr>
        <w:tab/>
      </w:r>
    </w:p>
    <w:p w:rsidR="00A12846" w:rsidRPr="00F31900" w:rsidRDefault="00820BC2" w:rsidP="00F31900">
      <w:pPr>
        <w:spacing w:after="0"/>
        <w:ind w:firstLine="720"/>
        <w:jc w:val="both"/>
        <w:rPr>
          <w:rFonts w:ascii="AcadNusx" w:hAnsi="AcadNusx"/>
          <w:lang w:val="ka-GE"/>
        </w:rPr>
      </w:pPr>
      <w:r w:rsidRPr="00F31900">
        <w:rPr>
          <w:rFonts w:ascii="Sylfaen" w:hAnsi="Sylfaen"/>
          <w:u w:color="FF0000"/>
          <w:lang w:val="ka-GE"/>
        </w:rPr>
        <w:t>1</w:t>
      </w:r>
      <w:r w:rsidR="00F31900">
        <w:rPr>
          <w:rFonts w:ascii="AcadNusx" w:hAnsi="AcadNusx"/>
          <w:lang w:val="ka-GE"/>
        </w:rPr>
        <w:t>.</w:t>
      </w:r>
      <w:r w:rsidR="00F31900">
        <w:rPr>
          <w:rFonts w:ascii="Sylfaen" w:hAnsi="Sylfaen"/>
          <w:lang w:val="ka-GE"/>
        </w:rPr>
        <w:t xml:space="preserve"> </w:t>
      </w:r>
      <w:r w:rsidRPr="00F31900">
        <w:rPr>
          <w:rFonts w:ascii="Sylfaen" w:hAnsi="Sylfaen"/>
          <w:u w:color="FF0000"/>
          <w:lang w:val="ka-GE"/>
        </w:rPr>
        <w:t>დეპარტამენტის</w:t>
      </w:r>
      <w:r w:rsidR="000E0A20" w:rsidRPr="00F31900">
        <w:rPr>
          <w:rFonts w:ascii="AcadNusx" w:hAnsi="AcadNusx"/>
          <w:lang w:val="ka-GE"/>
        </w:rPr>
        <w:t xml:space="preserve"> </w:t>
      </w:r>
      <w:r w:rsidRPr="00F31900">
        <w:rPr>
          <w:rFonts w:ascii="Sylfaen" w:hAnsi="Sylfaen"/>
          <w:u w:color="FF0000"/>
          <w:lang w:val="ka-GE"/>
        </w:rPr>
        <w:t>ძირითადი</w:t>
      </w:r>
      <w:r w:rsidR="000E0A20" w:rsidRPr="00F31900">
        <w:rPr>
          <w:rFonts w:ascii="AcadNusx" w:hAnsi="AcadNusx"/>
          <w:lang w:val="ka-GE"/>
        </w:rPr>
        <w:t xml:space="preserve"> </w:t>
      </w:r>
      <w:r w:rsidRPr="00F31900">
        <w:rPr>
          <w:rFonts w:ascii="Sylfaen" w:hAnsi="Sylfaen"/>
          <w:u w:color="FF0000"/>
          <w:lang w:val="ka-GE"/>
        </w:rPr>
        <w:t>ამოცანებია</w:t>
      </w:r>
      <w:r w:rsidR="00F31900">
        <w:rPr>
          <w:rFonts w:ascii="AcadNusx" w:hAnsi="AcadNusx"/>
          <w:lang w:val="ka-GE"/>
        </w:rPr>
        <w:t xml:space="preserve">: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F31900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პლენარული</w:t>
      </w:r>
      <w:r w:rsidR="009B7712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სხდომების</w:t>
      </w:r>
      <w:r w:rsidR="00A12846" w:rsidRPr="00F60615">
        <w:rPr>
          <w:rFonts w:ascii="AcadNusx" w:hAnsi="AcadNusx"/>
          <w:lang w:val="ka-GE"/>
        </w:rPr>
        <w:t>,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Pr="00F60615">
        <w:rPr>
          <w:rFonts w:ascii="Sylfaen" w:hAnsi="Sylfaen"/>
          <w:u w:color="FF0000"/>
          <w:lang w:val="ka-GE"/>
        </w:rPr>
        <w:t>ბიუროს</w:t>
      </w:r>
      <w:r w:rsidR="00A12846" w:rsidRPr="00F60615">
        <w:rPr>
          <w:rFonts w:ascii="AcadNusx" w:hAnsi="AcadNusx"/>
          <w:lang w:val="ka-GE"/>
        </w:rPr>
        <w:t>,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თავმჯდომარის</w:t>
      </w:r>
      <w:r w:rsidR="00A12846" w:rsidRPr="00F60615">
        <w:rPr>
          <w:rFonts w:ascii="AcadNusx" w:hAnsi="AcadNusx"/>
          <w:lang w:val="ka-GE"/>
        </w:rPr>
        <w:t xml:space="preserve">, </w:t>
      </w:r>
      <w:r w:rsidRPr="00F60615">
        <w:rPr>
          <w:rFonts w:ascii="Sylfaen" w:hAnsi="Sylfaen"/>
          <w:u w:color="FF0000"/>
          <w:lang w:val="ka-GE"/>
        </w:rPr>
        <w:t>თავმჯდომარის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მოადგილის</w:t>
      </w:r>
      <w:r w:rsidR="00A12846" w:rsidRPr="00F60615">
        <w:rPr>
          <w:rFonts w:ascii="AcadNusx" w:hAnsi="AcadNusx"/>
          <w:lang w:val="ka-GE"/>
        </w:rPr>
        <w:t xml:space="preserve">,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წევრების</w:t>
      </w:r>
      <w:r w:rsidR="00A12846" w:rsidRPr="00F60615">
        <w:rPr>
          <w:rFonts w:ascii="AcadNusx" w:hAnsi="AcadNusx"/>
          <w:lang w:val="ka-GE"/>
        </w:rPr>
        <w:t>,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აპარატის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საქმიანობის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ორგანიზაციული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მომსახურება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="00C12206" w:rsidRPr="00F60615">
        <w:rPr>
          <w:rFonts w:ascii="Sylfaen" w:hAnsi="Sylfaen"/>
          <w:lang w:val="ka-GE"/>
        </w:rPr>
        <w:t>კომპეტენციის ფარგლებში,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საერთო</w:t>
      </w:r>
      <w:r w:rsidR="00213241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საქმისწარმოება</w:t>
      </w:r>
      <w:r w:rsidR="00A12846" w:rsidRPr="00F60615">
        <w:rPr>
          <w:rFonts w:ascii="AcadNusx" w:hAnsi="AcadNusx"/>
          <w:lang w:val="ka-GE"/>
        </w:rPr>
        <w:t>.</w:t>
      </w:r>
    </w:p>
    <w:p w:rsidR="00F60615" w:rsidRDefault="006054C5" w:rsidP="00F60615">
      <w:pPr>
        <w:jc w:val="both"/>
        <w:rPr>
          <w:rFonts w:ascii="Sylfaen" w:hAnsi="Sylfaen"/>
          <w:b/>
          <w:sz w:val="10"/>
          <w:szCs w:val="10"/>
          <w:lang w:val="ka-GE"/>
        </w:rPr>
      </w:pPr>
      <w:r w:rsidRPr="00F60615">
        <w:rPr>
          <w:rFonts w:ascii="Sylfaen" w:hAnsi="Sylfaen"/>
          <w:b/>
          <w:lang w:val="ka-GE"/>
        </w:rPr>
        <w:t xml:space="preserve">        </w:t>
      </w:r>
      <w:r w:rsidR="00F60615">
        <w:rPr>
          <w:rFonts w:ascii="Sylfaen" w:hAnsi="Sylfaen"/>
          <w:b/>
          <w:lang w:val="ka-GE"/>
        </w:rPr>
        <w:tab/>
      </w:r>
    </w:p>
    <w:p w:rsidR="00A12846" w:rsidRPr="00F31900" w:rsidRDefault="00C12206" w:rsidP="00F60615">
      <w:pPr>
        <w:ind w:firstLine="720"/>
        <w:jc w:val="both"/>
        <w:rPr>
          <w:rFonts w:ascii="AcadNusx" w:hAnsi="AcadNusx"/>
          <w:lang w:val="ka-GE"/>
        </w:rPr>
      </w:pPr>
      <w:r w:rsidRPr="00F31900">
        <w:rPr>
          <w:rFonts w:ascii="Sylfaen" w:hAnsi="Sylfaen"/>
          <w:u w:color="FF0000"/>
          <w:lang w:val="ka-GE"/>
        </w:rPr>
        <w:t>2</w:t>
      </w:r>
      <w:r w:rsidR="00A12846" w:rsidRPr="00F31900">
        <w:rPr>
          <w:rFonts w:ascii="AcadNusx" w:hAnsi="AcadNusx"/>
          <w:lang w:val="ka-GE"/>
        </w:rPr>
        <w:t xml:space="preserve">. </w:t>
      </w:r>
      <w:r w:rsidR="00820BC2" w:rsidRPr="00F31900">
        <w:rPr>
          <w:rFonts w:ascii="Sylfaen" w:hAnsi="Sylfaen"/>
          <w:u w:color="FF0000"/>
          <w:lang w:val="ka-GE"/>
        </w:rPr>
        <w:t>დეპარტამენტის</w:t>
      </w:r>
      <w:r w:rsidR="00414084" w:rsidRPr="00F31900">
        <w:rPr>
          <w:rFonts w:ascii="AcadNusx" w:hAnsi="AcadNusx"/>
          <w:lang w:val="ka-GE"/>
        </w:rPr>
        <w:t xml:space="preserve"> </w:t>
      </w:r>
      <w:r w:rsidR="00820BC2" w:rsidRPr="00F31900">
        <w:rPr>
          <w:rFonts w:ascii="Sylfaen" w:hAnsi="Sylfaen"/>
          <w:u w:color="FF0000"/>
          <w:lang w:val="ka-GE"/>
        </w:rPr>
        <w:t>ძირითადი</w:t>
      </w:r>
      <w:r w:rsidR="00414084" w:rsidRPr="00F31900">
        <w:rPr>
          <w:rFonts w:ascii="AcadNusx" w:hAnsi="AcadNusx"/>
          <w:lang w:val="ka-GE"/>
        </w:rPr>
        <w:t xml:space="preserve"> </w:t>
      </w:r>
      <w:r w:rsidR="00820BC2" w:rsidRPr="00F31900">
        <w:rPr>
          <w:rFonts w:ascii="Sylfaen" w:hAnsi="Sylfaen"/>
          <w:u w:color="FF0000"/>
          <w:lang w:val="ka-GE"/>
        </w:rPr>
        <w:t>ფუნქციებია</w:t>
      </w:r>
      <w:r w:rsidR="00A12846" w:rsidRPr="00F31900">
        <w:rPr>
          <w:rFonts w:ascii="AcadNusx" w:hAnsi="AcadNusx"/>
          <w:lang w:val="ka-GE"/>
        </w:rPr>
        <w:t>: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>ა) უმაღლესი საბჭოს პლენარული (რიგგარეშე</w:t>
      </w:r>
      <w:r w:rsidR="009B7712" w:rsidRPr="00F60615">
        <w:rPr>
          <w:rFonts w:ascii="Sylfaen" w:hAnsi="Sylfaen" w:cs="Sylfaen"/>
          <w:noProof/>
          <w:lang w:val="ka-GE"/>
        </w:rPr>
        <w:t>, საგანგებო</w:t>
      </w:r>
      <w:r w:rsidRPr="00F60615">
        <w:rPr>
          <w:rFonts w:ascii="Sylfaen" w:hAnsi="Sylfaen" w:cs="Sylfaen"/>
          <w:noProof/>
          <w:lang w:val="ka-GE"/>
        </w:rPr>
        <w:t xml:space="preserve">) სხდომების (სესიების) და ბიუროს სხდომების მომზადება, ორგანიზაციულ-ტექნიკური უზრუნველყოფა;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lastRenderedPageBreak/>
        <w:t xml:space="preserve">ბ) უმაღლესი საბჭოს პლენარული </w:t>
      </w:r>
      <w:r w:rsidR="009B7712" w:rsidRPr="00F60615">
        <w:rPr>
          <w:rFonts w:ascii="Sylfaen" w:hAnsi="Sylfaen" w:cs="Sylfaen"/>
          <w:noProof/>
          <w:lang w:val="ka-GE"/>
        </w:rPr>
        <w:t>(რიგგარეშე, საგანგებო)</w:t>
      </w:r>
      <w:r w:rsidRPr="00F60615">
        <w:rPr>
          <w:rFonts w:ascii="Sylfaen" w:hAnsi="Sylfaen" w:cs="Sylfaen"/>
          <w:noProof/>
          <w:lang w:val="ka-GE"/>
        </w:rPr>
        <w:t xml:space="preserve"> სხდომების (სესიების) გაძღოლის კომპიუტერული სისტემის გამართული მუშაობის უზრუნველყოფა;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გ) უმაღლესი საბჭოს მიერ მიღებული აქტების ნუმერაცია, რედაქტირება, კორექტირება და კომპიუტერული უზრუნველყოფა;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დ) უმაღლესი საბჭოს მიერ მიღებული აქტების აღრიცხვა და შენახვა;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ე) უმაღლესი საბჭოს პლენარული </w:t>
      </w:r>
      <w:r w:rsidR="009B7712" w:rsidRPr="00F60615">
        <w:rPr>
          <w:rFonts w:ascii="Sylfaen" w:hAnsi="Sylfaen" w:cs="Sylfaen"/>
          <w:noProof/>
          <w:lang w:val="ka-GE"/>
        </w:rPr>
        <w:t>(რიგგარეშე, საგანგებო)</w:t>
      </w:r>
      <w:r w:rsidRPr="00F60615">
        <w:rPr>
          <w:rFonts w:ascii="Sylfaen" w:hAnsi="Sylfaen" w:cs="Sylfaen"/>
          <w:noProof/>
          <w:lang w:val="ka-GE"/>
        </w:rPr>
        <w:t xml:space="preserve"> სხდომების (სესიების) და ბიუროს სხდომების ოქმების წარმოება;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ვ) აპარატში ერთიანი საქმისწარმოების უზრუნველყოფა;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ზ) კორესპონდენციების მიღება, აღრიცხვა, დანიშნულებისამებრ დაგზავნა;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თ) მოქალაქეთა მიღება, მათი წერილების, განცხადებების, საჩივრებისა და წინადადებების რეგისტრაცია და შესაბამისი სტატისტიკური მონაცემების მომზადება;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ი) უმაღლესი საბჭოს სუბიექტების, აპარატის სტრუქტურული ერთეულების საინფორმაციო -საცნობარო მომსახურება;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კ) არსებული და მოპოვებული მასალების ანალიზი და მოთხოვნის შესაბამისად მიწოდება;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ლ) უმაღლესი საბჭოს საარქივო მასალის დამუშავება-შენახვის უზრუნველყოფა; </w:t>
      </w:r>
    </w:p>
    <w:p w:rsidR="006054C5" w:rsidRPr="00F60615" w:rsidRDefault="006054C5" w:rsidP="006054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 w:cs="Sylfaen"/>
          <w:noProof/>
          <w:lang w:val="ka-GE"/>
        </w:rPr>
      </w:pPr>
      <w:r w:rsidRPr="00F60615">
        <w:rPr>
          <w:rFonts w:ascii="Sylfaen" w:hAnsi="Sylfaen" w:cs="Sylfaen"/>
          <w:noProof/>
          <w:lang w:val="ka-GE"/>
        </w:rPr>
        <w:t xml:space="preserve">მ) საიდუმლო საქმისწარმოების წარმართვა. </w:t>
      </w:r>
    </w:p>
    <w:p w:rsidR="002C0F21" w:rsidRPr="00F60615" w:rsidRDefault="002C0F21" w:rsidP="006054C5">
      <w:pPr>
        <w:jc w:val="both"/>
        <w:rPr>
          <w:rFonts w:ascii="AcadNusx" w:eastAsia="Times New Roman" w:hAnsi="AcadNusx" w:cs="Times New Roman"/>
          <w:lang w:val="ka-GE"/>
        </w:rPr>
      </w:pPr>
    </w:p>
    <w:p w:rsidR="00A12846" w:rsidRPr="00F60615" w:rsidRDefault="00820BC2" w:rsidP="00092DA8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თავი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A12846" w:rsidRPr="00F60615">
        <w:rPr>
          <w:rFonts w:ascii="AcadNusx" w:hAnsi="AcadNusx"/>
          <w:b/>
          <w:u w:color="FF0000"/>
          <w:lang w:val="ka-GE"/>
        </w:rPr>
        <w:t>III</w:t>
      </w:r>
    </w:p>
    <w:p w:rsidR="00A12846" w:rsidRPr="00F60615" w:rsidRDefault="003E7537" w:rsidP="00B77B6E">
      <w:pPr>
        <w:jc w:val="center"/>
        <w:rPr>
          <w:rFonts w:ascii="AcadNusx" w:hAnsi="AcadNusx"/>
          <w:color w:val="FF0000"/>
          <w:lang w:val="ka-GE"/>
        </w:rPr>
      </w:pPr>
      <w:r w:rsidRPr="00F60615">
        <w:rPr>
          <w:rFonts w:ascii="AcadNusx" w:hAnsi="AcadNusx"/>
          <w:b/>
          <w:u w:color="FF0000"/>
          <w:lang w:val="ka-GE"/>
        </w:rPr>
        <w:t>D</w:t>
      </w:r>
      <w:r w:rsidR="00820BC2" w:rsidRPr="00F60615">
        <w:rPr>
          <w:rFonts w:ascii="Sylfaen" w:hAnsi="Sylfaen"/>
          <w:b/>
          <w:u w:color="FF0000"/>
          <w:lang w:val="ka-GE"/>
        </w:rPr>
        <w:t>დეპარტამენტის</w:t>
      </w:r>
      <w:r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ხელმძღვანელობა</w:t>
      </w:r>
      <w:r w:rsidR="00A12846" w:rsidRPr="00F60615">
        <w:rPr>
          <w:rFonts w:ascii="AcadNusx" w:hAnsi="AcadNusx"/>
          <w:lang w:val="ka-GE"/>
        </w:rPr>
        <w:t xml:space="preserve"> </w:t>
      </w:r>
    </w:p>
    <w:p w:rsidR="00A12846" w:rsidRPr="00F60615" w:rsidRDefault="00F11C51" w:rsidP="00A12846">
      <w:pPr>
        <w:jc w:val="both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lang w:val="ka-GE"/>
        </w:rPr>
        <w:t xml:space="preserve">  </w:t>
      </w:r>
      <w:r w:rsidR="00D00452" w:rsidRPr="00F60615">
        <w:rPr>
          <w:rFonts w:ascii="Sylfaen" w:hAnsi="Sylfaen"/>
          <w:b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820BC2" w:rsidRPr="00F60615">
        <w:rPr>
          <w:rFonts w:ascii="Sylfaen" w:hAnsi="Sylfaen"/>
          <w:b/>
          <w:u w:color="FF0000"/>
          <w:lang w:val="ka-GE"/>
        </w:rPr>
        <w:t>3</w:t>
      </w:r>
      <w:r w:rsidR="00A12846" w:rsidRPr="00F60615">
        <w:rPr>
          <w:rFonts w:ascii="AcadNusx" w:hAnsi="AcadNusx"/>
          <w:b/>
          <w:lang w:val="ka-GE"/>
        </w:rPr>
        <w:t xml:space="preserve"> 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D0045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1</w:t>
      </w:r>
      <w:r w:rsidR="00A12846"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</w:t>
      </w:r>
      <w:r w:rsidR="00550EBF" w:rsidRPr="00F60615">
        <w:rPr>
          <w:rFonts w:ascii="Sylfaen" w:hAnsi="Sylfaen"/>
          <w:u w:color="FF0000"/>
          <w:lang w:val="ka-GE"/>
        </w:rPr>
        <w:t>ა</w:t>
      </w:r>
      <w:r w:rsidR="00820BC2" w:rsidRPr="00F60615">
        <w:rPr>
          <w:rFonts w:ascii="Sylfaen" w:hAnsi="Sylfaen"/>
          <w:u w:color="FF0000"/>
          <w:lang w:val="ka-GE"/>
        </w:rPr>
        <w:t>მენტს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ხელმძღვანელობს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უფროსი</w:t>
      </w:r>
      <w:r w:rsidR="00A12846" w:rsidRPr="00F60615">
        <w:rPr>
          <w:rFonts w:ascii="AcadNusx" w:hAnsi="AcadNusx"/>
          <w:lang w:val="ka-GE"/>
        </w:rPr>
        <w:t>.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D0045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2</w:t>
      </w:r>
      <w:r w:rsidR="00A12846"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უფროსს</w:t>
      </w:r>
      <w:r w:rsidR="008C75F3" w:rsidRPr="00F60615">
        <w:rPr>
          <w:rFonts w:ascii="AcadNusx" w:hAnsi="AcadNusx"/>
          <w:lang w:val="ka-GE"/>
        </w:rPr>
        <w:t xml:space="preserve"> </w:t>
      </w:r>
      <w:r w:rsidR="00D00452" w:rsidRPr="00F60615">
        <w:rPr>
          <w:rFonts w:ascii="Sylfaen" w:hAnsi="Sylfaen"/>
          <w:lang w:val="ka-GE"/>
        </w:rPr>
        <w:t xml:space="preserve">,,საჯარო სამსახურის შესახებ“ საქართველოს კანონით დადგენილი წესით </w:t>
      </w:r>
      <w:r w:rsidR="00D00452" w:rsidRPr="00F60615">
        <w:rPr>
          <w:rFonts w:ascii="Sylfaen" w:hAnsi="Sylfaen" w:cs="Sylfaen"/>
          <w:bdr w:val="none" w:sz="0" w:space="0" w:color="auto" w:frame="1"/>
          <w:lang w:val="ka-GE"/>
        </w:rPr>
        <w:t xml:space="preserve">თანამდებობაზე ნიშნავს და </w:t>
      </w:r>
      <w:r w:rsidR="00234B9C" w:rsidRPr="00F60615">
        <w:rPr>
          <w:rFonts w:ascii="Sylfaen" w:hAnsi="Sylfaen" w:cs="Sylfaen"/>
          <w:bdr w:val="none" w:sz="0" w:space="0" w:color="auto" w:frame="1"/>
          <w:lang w:val="ka-GE"/>
        </w:rPr>
        <w:t>თანამდებო</w:t>
      </w:r>
      <w:r w:rsidR="00D00452" w:rsidRPr="00F60615">
        <w:rPr>
          <w:rFonts w:ascii="Sylfaen" w:hAnsi="Sylfaen" w:cs="Sylfaen"/>
          <w:bdr w:val="none" w:sz="0" w:space="0" w:color="auto" w:frame="1"/>
          <w:lang w:val="ka-GE"/>
        </w:rPr>
        <w:t>ბიდან ათავისუფლებს უმაღლესი საბჭოს თავმჯდომარე.</w:t>
      </w:r>
    </w:p>
    <w:p w:rsidR="00915DA2" w:rsidRDefault="0058364F" w:rsidP="00915DA2">
      <w:pPr>
        <w:spacing w:after="0"/>
        <w:jc w:val="both"/>
        <w:rPr>
          <w:rFonts w:ascii="Sylfaen" w:hAnsi="Sylfaen"/>
          <w:b/>
          <w:sz w:val="6"/>
          <w:szCs w:val="6"/>
          <w:lang w:val="ka-GE"/>
        </w:rPr>
      </w:pPr>
      <w:r w:rsidRPr="00F60615">
        <w:rPr>
          <w:rFonts w:ascii="AcadNusx" w:hAnsi="AcadNusx"/>
          <w:b/>
          <w:lang w:val="ka-GE"/>
        </w:rPr>
        <w:t xml:space="preserve"> </w:t>
      </w:r>
      <w:r w:rsidR="00F11C51" w:rsidRPr="00F60615">
        <w:rPr>
          <w:rFonts w:ascii="Sylfaen" w:hAnsi="Sylfaen"/>
          <w:b/>
          <w:lang w:val="ka-GE"/>
        </w:rPr>
        <w:t xml:space="preserve">  </w:t>
      </w:r>
      <w:r w:rsidR="00D00452" w:rsidRPr="00F60615">
        <w:rPr>
          <w:rFonts w:ascii="Sylfaen" w:hAnsi="Sylfaen"/>
          <w:b/>
          <w:lang w:val="ka-GE"/>
        </w:rPr>
        <w:tab/>
      </w:r>
    </w:p>
    <w:p w:rsidR="00A12846" w:rsidRPr="00F60615" w:rsidRDefault="00820BC2" w:rsidP="00915DA2">
      <w:pPr>
        <w:spacing w:after="0"/>
        <w:ind w:firstLine="72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u w:color="FF0000"/>
          <w:lang w:val="ka-GE"/>
        </w:rPr>
        <w:t>3</w:t>
      </w:r>
      <w:r w:rsidR="00A12846" w:rsidRPr="00F60615">
        <w:rPr>
          <w:rFonts w:ascii="AcadNusx" w:hAnsi="AcadNusx"/>
          <w:lang w:val="ka-GE"/>
        </w:rPr>
        <w:t xml:space="preserve">. </w:t>
      </w:r>
      <w:r w:rsidRPr="00F60615">
        <w:rPr>
          <w:rFonts w:ascii="Sylfaen" w:hAnsi="Sylfaen"/>
          <w:u w:color="FF0000"/>
          <w:lang w:val="ka-GE"/>
        </w:rPr>
        <w:t>დეპარტამენტის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უფროსი</w:t>
      </w:r>
      <w:r w:rsidR="00A12846" w:rsidRPr="00F60615">
        <w:rPr>
          <w:rFonts w:ascii="AcadNusx" w:hAnsi="AcadNusx"/>
          <w:lang w:val="ka-GE"/>
        </w:rPr>
        <w:t>:</w:t>
      </w:r>
      <w:r w:rsidR="008C75F3" w:rsidRPr="00F60615">
        <w:rPr>
          <w:rFonts w:ascii="Sylfaen" w:hAnsi="Sylfaen"/>
          <w:lang w:val="ka-GE"/>
        </w:rPr>
        <w:t xml:space="preserve"> </w:t>
      </w:r>
      <w:r w:rsidR="00915DA2">
        <w:rPr>
          <w:rFonts w:ascii="Sylfaen" w:hAnsi="Sylfaen"/>
          <w:lang w:val="ka-GE"/>
        </w:rPr>
        <w:t xml:space="preserve"> </w:t>
      </w:r>
    </w:p>
    <w:p w:rsidR="00915DA2" w:rsidRDefault="00F11C51" w:rsidP="00915DA2">
      <w:pPr>
        <w:spacing w:after="0"/>
        <w:jc w:val="both"/>
        <w:rPr>
          <w:rFonts w:ascii="Sylfaen" w:hAnsi="Sylfaen"/>
          <w:sz w:val="6"/>
          <w:szCs w:val="6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D00452" w:rsidRPr="00F60615">
        <w:rPr>
          <w:rFonts w:ascii="Sylfaen" w:hAnsi="Sylfaen"/>
          <w:lang w:val="ka-GE"/>
        </w:rPr>
        <w:tab/>
      </w:r>
    </w:p>
    <w:p w:rsidR="00A12846" w:rsidRPr="00F60615" w:rsidRDefault="00820BC2" w:rsidP="00915DA2">
      <w:pPr>
        <w:spacing w:after="0"/>
        <w:ind w:firstLine="720"/>
        <w:jc w:val="both"/>
        <w:rPr>
          <w:rFonts w:ascii="Sylfaen" w:hAnsi="Sylfaen"/>
          <w:u w:color="FF0000"/>
          <w:lang w:val="ka-GE"/>
        </w:rPr>
      </w:pPr>
      <w:r w:rsidRPr="00F60615">
        <w:rPr>
          <w:rFonts w:ascii="Sylfaen" w:hAnsi="Sylfaen"/>
          <w:u w:color="FF0000"/>
          <w:lang w:val="ka-GE"/>
        </w:rPr>
        <w:t>ა</w:t>
      </w:r>
      <w:r w:rsidR="00A12846" w:rsidRPr="00F60615">
        <w:rPr>
          <w:rFonts w:ascii="AcadNusx" w:hAnsi="AcadNusx"/>
          <w:lang w:val="ka-GE"/>
        </w:rPr>
        <w:t xml:space="preserve">) </w:t>
      </w:r>
      <w:r w:rsidRPr="00F60615">
        <w:rPr>
          <w:rFonts w:ascii="Sylfaen" w:hAnsi="Sylfaen"/>
          <w:u w:color="FF0000"/>
          <w:lang w:val="ka-GE"/>
        </w:rPr>
        <w:t>ხელმძღვანელობს</w:t>
      </w:r>
      <w:r w:rsidR="0048681E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დეპარტამენტის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საქმიანობას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პასუხს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აგებს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თავმჯდომარისა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აპარატის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უფროსის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წინაშე</w:t>
      </w:r>
      <w:r w:rsidR="003E7537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lang w:val="ka-GE"/>
        </w:rPr>
        <w:t xml:space="preserve">მასზე </w:t>
      </w:r>
      <w:r w:rsidRPr="00F60615">
        <w:rPr>
          <w:rFonts w:ascii="Sylfaen" w:hAnsi="Sylfaen"/>
          <w:u w:color="FF0000"/>
          <w:lang w:val="ka-GE"/>
        </w:rPr>
        <w:t>დაკისრებული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მოვალეობების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ჯეროვნად</w:t>
      </w:r>
      <w:r w:rsidR="003E7537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შესრულებ</w:t>
      </w:r>
      <w:r w:rsidR="00550EBF" w:rsidRPr="00F60615">
        <w:rPr>
          <w:rFonts w:ascii="Sylfaen" w:hAnsi="Sylfaen"/>
          <w:u w:color="FF0000"/>
          <w:lang w:val="ka-GE"/>
        </w:rPr>
        <w:t>აზე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8C75F3" w:rsidRPr="00F60615" w:rsidRDefault="008C75F3" w:rsidP="008C75F3">
      <w:pPr>
        <w:spacing w:after="0"/>
        <w:ind w:firstLine="72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>ბ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ხელს აწერს დეპარტამენტის კომპეტენციისთვის მიკუთვნებულ სამსახურებრივ დოკუმენტაციას</w:t>
      </w:r>
      <w:r w:rsidRPr="00F60615">
        <w:rPr>
          <w:lang w:val="ka-GE"/>
        </w:rPr>
        <w:t xml:space="preserve">; </w:t>
      </w:r>
    </w:p>
    <w:p w:rsidR="008C75F3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 </w:t>
      </w:r>
      <w:r w:rsidRPr="00F60615">
        <w:rPr>
          <w:rFonts w:ascii="Sylfaen" w:hAnsi="Sylfaen" w:cs="Sylfaen"/>
          <w:lang w:val="ka-GE"/>
        </w:rPr>
        <w:tab/>
        <w:t>გ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ანაწილებს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სამსახურეობრივ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კორესპო</w:t>
      </w:r>
      <w:r w:rsidR="009B038D" w:rsidRPr="00F60615">
        <w:rPr>
          <w:rFonts w:ascii="Sylfaen" w:hAnsi="Sylfaen" w:cs="Sylfaen"/>
          <w:lang w:val="ka-GE"/>
        </w:rPr>
        <w:t>ნ</w:t>
      </w:r>
      <w:r w:rsidRPr="00F60615">
        <w:rPr>
          <w:rFonts w:ascii="Sylfaen" w:hAnsi="Sylfaen" w:cs="Sylfaen"/>
          <w:lang w:val="ka-GE"/>
        </w:rPr>
        <w:t>დენციას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დაქვემდებარებულ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თანამშრომლებზე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 xml:space="preserve">და უზრუნველყოფს </w:t>
      </w:r>
      <w:r w:rsidR="00344951" w:rsidRPr="00F60615">
        <w:rPr>
          <w:rFonts w:ascii="Sylfaen" w:hAnsi="Sylfaen" w:cs="Sylfaen"/>
          <w:lang w:val="ka-GE"/>
        </w:rPr>
        <w:t>მა</w:t>
      </w:r>
      <w:r w:rsidRPr="00F60615">
        <w:rPr>
          <w:rFonts w:ascii="Sylfaen" w:hAnsi="Sylfaen" w:cs="Sylfaen"/>
          <w:lang w:val="ka-GE"/>
        </w:rPr>
        <w:t>თი შესრულების კონტროლს</w:t>
      </w:r>
      <w:r w:rsidRPr="00F60615">
        <w:rPr>
          <w:lang w:val="ka-GE"/>
        </w:rPr>
        <w:t xml:space="preserve">; </w:t>
      </w:r>
    </w:p>
    <w:p w:rsidR="008C75F3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 </w:t>
      </w:r>
      <w:r w:rsidRPr="00F60615">
        <w:rPr>
          <w:rFonts w:ascii="Sylfaen" w:hAnsi="Sylfaen" w:cs="Sylfaen"/>
          <w:lang w:val="ka-GE"/>
        </w:rPr>
        <w:tab/>
        <w:t>დ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უფლებამოსილია დეპარტამენტის კომპეტენციისთვის მიკუთვნებულ საკითხებზე მოითხოვოს და მიიღოს ინფორმაცია და დოკუმენტაცია საქართველოს კანონმდებლობით დადგენილი წესით</w:t>
      </w:r>
      <w:r w:rsidRPr="00F60615">
        <w:rPr>
          <w:lang w:val="ka-GE"/>
        </w:rPr>
        <w:t xml:space="preserve">; </w:t>
      </w:r>
    </w:p>
    <w:p w:rsidR="008C75F3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</w:t>
      </w:r>
      <w:r w:rsidRPr="00F60615">
        <w:rPr>
          <w:rFonts w:ascii="Sylfaen" w:hAnsi="Sylfaen" w:cs="Sylfaen"/>
          <w:lang w:val="ka-GE"/>
        </w:rPr>
        <w:tab/>
        <w:t>ე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 xml:space="preserve">უმაღლესი საბჭოს აპარატის უფროსს წარუდგენს თანამშრომელთა კანდიდატურებს მათი წახალისებისა და მათთვის დისციპლინური პასუხისმგებლობის ზომების </w:t>
      </w:r>
      <w:r w:rsidRPr="00F60615">
        <w:rPr>
          <w:rFonts w:ascii="Sylfaen" w:hAnsi="Sylfaen"/>
          <w:u w:color="FF0000"/>
          <w:lang w:val="ka-GE"/>
        </w:rPr>
        <w:t>გამოყენების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თაობაზე</w:t>
      </w:r>
      <w:r w:rsidRPr="00F60615">
        <w:rPr>
          <w:rFonts w:ascii="AcadNusx" w:hAnsi="AcadNusx"/>
          <w:u w:color="FF0000"/>
          <w:lang w:val="ka-GE"/>
        </w:rPr>
        <w:t>;</w:t>
      </w:r>
    </w:p>
    <w:p w:rsidR="008C75F3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    </w:t>
      </w:r>
      <w:r w:rsidRPr="00F60615">
        <w:rPr>
          <w:rFonts w:ascii="Sylfaen" w:hAnsi="Sylfaen"/>
          <w:lang w:val="ka-GE"/>
        </w:rPr>
        <w:tab/>
        <w:t>ვ)  მონაწილეობს მის უშუალო დაქვემდებარებაში მყოფი პროფესიული საჯარო მოხელის შეფასების პროცესში;</w:t>
      </w:r>
    </w:p>
    <w:p w:rsidR="008C75F3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lastRenderedPageBreak/>
        <w:tab/>
        <w:t>ზ) უზრუნველყოფს დეპარტამენტის ურთიერთობას უმაღლესი საბჭოს აპარატის სხვა სტრუქტურულ ერთეულებთან, უმაღლესი საბჭოს კომიტეტებისა და ფრაქციების აპარატებთან;</w:t>
      </w:r>
    </w:p>
    <w:p w:rsidR="008E0445" w:rsidRPr="00F60615" w:rsidRDefault="008C75F3" w:rsidP="008C75F3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 </w:t>
      </w:r>
      <w:r w:rsidRPr="00F60615">
        <w:rPr>
          <w:rFonts w:ascii="Sylfaen" w:hAnsi="Sylfaen" w:cs="Sylfaen"/>
          <w:lang w:val="ka-GE"/>
        </w:rPr>
        <w:tab/>
        <w:t>თ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ახორციელებს კანონმდებლობით, 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აპარატის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დებულებითა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 xml:space="preserve"> და ამ დებულებით მისთვის </w:t>
      </w:r>
      <w:r w:rsidR="00A46044" w:rsidRPr="00F60615">
        <w:rPr>
          <w:rFonts w:ascii="Sylfaen" w:hAnsi="Sylfaen" w:cs="Sylfaen"/>
          <w:lang w:val="ka-GE"/>
        </w:rPr>
        <w:t>მინიჭებულ</w:t>
      </w:r>
      <w:r w:rsidRPr="00F60615">
        <w:rPr>
          <w:rFonts w:ascii="Sylfaen" w:hAnsi="Sylfaen" w:cs="Sylfaen"/>
          <w:lang w:val="ka-GE"/>
        </w:rPr>
        <w:t xml:space="preserve"> </w:t>
      </w:r>
      <w:r w:rsidR="00166CDF" w:rsidRPr="00F60615">
        <w:rPr>
          <w:rFonts w:ascii="Sylfaen" w:hAnsi="Sylfaen" w:cs="Sylfaen"/>
          <w:lang w:val="ka-GE"/>
        </w:rPr>
        <w:t>ს</w:t>
      </w:r>
      <w:r w:rsidRPr="00F60615">
        <w:rPr>
          <w:rFonts w:ascii="Sylfaen" w:hAnsi="Sylfaen" w:cs="Sylfaen"/>
          <w:lang w:val="ka-GE"/>
        </w:rPr>
        <w:t>ხვა უფლებამოსილებებს</w:t>
      </w:r>
      <w:r w:rsidRPr="00F60615">
        <w:rPr>
          <w:lang w:val="ka-GE"/>
        </w:rPr>
        <w:t xml:space="preserve">. </w:t>
      </w:r>
    </w:p>
    <w:p w:rsidR="008E0445" w:rsidRPr="00F60615" w:rsidRDefault="008E0445" w:rsidP="008C75F3">
      <w:pPr>
        <w:spacing w:after="0"/>
        <w:jc w:val="both"/>
        <w:rPr>
          <w:rFonts w:ascii="Sylfaen" w:hAnsi="Sylfaen"/>
          <w:lang w:val="ka-GE"/>
        </w:rPr>
      </w:pPr>
    </w:p>
    <w:p w:rsidR="008E0445" w:rsidRPr="00F60615" w:rsidRDefault="008E0445" w:rsidP="008E0445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F60615">
        <w:rPr>
          <w:rFonts w:ascii="Sylfaen" w:hAnsi="Sylfaen" w:cs="Sylfaen"/>
          <w:b/>
          <w:lang w:val="ka-GE"/>
        </w:rPr>
        <w:t>მუხლი</w:t>
      </w:r>
      <w:r w:rsidRPr="00F60615">
        <w:rPr>
          <w:b/>
          <w:lang w:val="ka-GE"/>
        </w:rPr>
        <w:t xml:space="preserve"> 4 </w:t>
      </w: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8E0445" w:rsidRPr="00F60615" w:rsidRDefault="008E0445" w:rsidP="003B62F9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</w:t>
      </w:r>
      <w:r w:rsidRPr="00F60615">
        <w:rPr>
          <w:rFonts w:ascii="Sylfaen" w:hAnsi="Sylfaen" w:cs="Sylfaen"/>
          <w:lang w:val="ka-GE"/>
        </w:rPr>
        <w:tab/>
        <w:t>დეპარტამენტის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არყოფნის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შემთხვევაში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დეპარტამენტის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მოვალეობას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დროებით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ასრულებს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საორგანიზაციო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განყოფილების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 w:cs="Sylfaen"/>
          <w:lang w:val="ka-GE"/>
        </w:rPr>
        <w:t>ხოლო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არყოფნის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/>
          <w:lang w:val="ka-GE"/>
        </w:rPr>
        <w:t xml:space="preserve">ან მის მიერ დეპარტამენტის უფროსის მოვალეობის შესრულების შეუძლებლობის </w:t>
      </w:r>
      <w:r w:rsidRPr="00F60615">
        <w:rPr>
          <w:rFonts w:ascii="Sylfaen" w:hAnsi="Sylfaen" w:cs="Sylfaen"/>
          <w:lang w:val="ka-GE"/>
        </w:rPr>
        <w:t>შემთხვევაში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დეპარტამენტის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უფროსის</w:t>
      </w:r>
      <w:r w:rsidRPr="00F60615">
        <w:rPr>
          <w:lang w:val="ka-GE"/>
        </w:rPr>
        <w:t xml:space="preserve"> </w:t>
      </w:r>
      <w:r w:rsidR="003B62F9" w:rsidRPr="00F60615">
        <w:rPr>
          <w:rFonts w:ascii="Sylfaen" w:hAnsi="Sylfaen" w:cs="Sylfaen"/>
          <w:lang w:val="ka-GE"/>
        </w:rPr>
        <w:t>მოვალეობა</w:t>
      </w:r>
      <w:r w:rsidRPr="00F60615">
        <w:rPr>
          <w:rFonts w:ascii="Sylfaen" w:hAnsi="Sylfaen" w:cs="Sylfaen"/>
          <w:lang w:val="ka-GE"/>
        </w:rPr>
        <w:t>ს</w:t>
      </w:r>
      <w:r w:rsidRPr="00F60615">
        <w:rPr>
          <w:lang w:val="ka-GE"/>
        </w:rPr>
        <w:t xml:space="preserve"> </w:t>
      </w:r>
      <w:r w:rsidR="003B62F9" w:rsidRPr="00F60615">
        <w:rPr>
          <w:rFonts w:ascii="Sylfaen" w:hAnsi="Sylfaen" w:cs="Sylfaen"/>
          <w:lang w:val="ka-GE"/>
        </w:rPr>
        <w:t>დროებით</w:t>
      </w:r>
      <w:r w:rsidR="003B62F9" w:rsidRPr="00F60615">
        <w:rPr>
          <w:lang w:val="ka-GE"/>
        </w:rPr>
        <w:t xml:space="preserve"> </w:t>
      </w:r>
      <w:r w:rsidR="003B62F9" w:rsidRPr="00F60615">
        <w:rPr>
          <w:rFonts w:ascii="Sylfaen" w:hAnsi="Sylfaen" w:cs="Sylfaen"/>
          <w:lang w:val="ka-GE"/>
        </w:rPr>
        <w:t>ასრულებს</w:t>
      </w:r>
      <w:r w:rsidR="003B62F9" w:rsidRPr="00F60615">
        <w:rPr>
          <w:lang w:val="ka-GE"/>
        </w:rPr>
        <w:t xml:space="preserve"> </w:t>
      </w:r>
      <w:r w:rsidR="003B62F9" w:rsidRPr="00F60615">
        <w:rPr>
          <w:rFonts w:ascii="Sylfaen" w:hAnsi="Sylfaen" w:cs="Sylfaen"/>
          <w:lang w:val="ka-GE"/>
        </w:rPr>
        <w:t>საქმისწარმოების</w:t>
      </w:r>
      <w:r w:rsidR="003B62F9" w:rsidRPr="00F60615">
        <w:rPr>
          <w:lang w:val="ka-GE"/>
        </w:rPr>
        <w:t xml:space="preserve"> </w:t>
      </w:r>
      <w:r w:rsidR="003B62F9" w:rsidRPr="00F60615">
        <w:rPr>
          <w:rFonts w:ascii="Sylfaen" w:hAnsi="Sylfaen" w:cs="Sylfaen"/>
          <w:lang w:val="ka-GE"/>
        </w:rPr>
        <w:t>განყოფილების უფროსი.</w:t>
      </w:r>
    </w:p>
    <w:p w:rsidR="008E0445" w:rsidRPr="00F60615" w:rsidRDefault="008E0445" w:rsidP="008E0445">
      <w:pPr>
        <w:spacing w:after="0" w:line="240" w:lineRule="auto"/>
        <w:ind w:firstLine="708"/>
        <w:jc w:val="both"/>
        <w:rPr>
          <w:rFonts w:ascii="Sylfaen" w:hAnsi="Sylfaen"/>
          <w:lang w:val="ka-GE"/>
        </w:rPr>
      </w:pP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F60615">
        <w:rPr>
          <w:rFonts w:ascii="Sylfaen" w:hAnsi="Sylfaen" w:cs="Sylfaen"/>
          <w:b/>
          <w:lang w:val="ka-GE"/>
        </w:rPr>
        <w:t xml:space="preserve">    </w:t>
      </w:r>
      <w:r w:rsidRPr="00F60615">
        <w:rPr>
          <w:rFonts w:ascii="Sylfaen" w:hAnsi="Sylfaen" w:cs="Sylfaen"/>
          <w:b/>
          <w:lang w:val="ka-GE"/>
        </w:rPr>
        <w:tab/>
        <w:t>მუხლი</w:t>
      </w:r>
      <w:r w:rsidRPr="00F60615">
        <w:rPr>
          <w:b/>
          <w:lang w:val="ka-GE"/>
        </w:rPr>
        <w:t xml:space="preserve"> 5 </w:t>
      </w: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8E0445" w:rsidRPr="00F60615" w:rsidRDefault="008E0445" w:rsidP="00341560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 </w:t>
      </w:r>
      <w:r w:rsidR="00341560" w:rsidRPr="00F60615">
        <w:rPr>
          <w:rFonts w:ascii="Sylfaen" w:hAnsi="Sylfaen" w:cs="Sylfaen"/>
          <w:lang w:val="ka-GE"/>
        </w:rPr>
        <w:tab/>
      </w:r>
      <w:r w:rsidRPr="00F60615">
        <w:rPr>
          <w:rFonts w:ascii="Sylfaen" w:hAnsi="Sylfaen" w:cs="Sylfaen"/>
          <w:lang w:val="ka-GE"/>
        </w:rPr>
        <w:t>დეპარტამენტის უფროსი და დეპარტამენტის სტრუქტურული ერთეულების</w:t>
      </w:r>
      <w:r w:rsidRPr="00F60615">
        <w:rPr>
          <w:rFonts w:ascii="Sylfaen" w:hAnsi="Sylfaen"/>
          <w:lang w:val="ka-GE"/>
        </w:rPr>
        <w:t>-</w:t>
      </w:r>
      <w:r w:rsidRPr="00F60615">
        <w:rPr>
          <w:rFonts w:ascii="Sylfaen" w:hAnsi="Sylfaen" w:cs="Sylfaen"/>
          <w:lang w:val="ka-GE"/>
        </w:rPr>
        <w:t>განყოფილებების უფროსები არიან უმაღლესი საბჭოს აპარატის თანამდებობის პირები</w:t>
      </w:r>
      <w:r w:rsidRPr="00F60615">
        <w:rPr>
          <w:lang w:val="ka-GE"/>
        </w:rPr>
        <w:t xml:space="preserve">. </w:t>
      </w: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F60615">
        <w:rPr>
          <w:rFonts w:ascii="Sylfaen" w:hAnsi="Sylfaen" w:cs="Sylfaen"/>
          <w:b/>
          <w:lang w:val="ka-GE"/>
        </w:rPr>
        <w:t xml:space="preserve">     </w:t>
      </w:r>
      <w:r w:rsidRPr="00F60615">
        <w:rPr>
          <w:rFonts w:ascii="Sylfaen" w:hAnsi="Sylfaen" w:cs="Sylfaen"/>
          <w:b/>
          <w:lang w:val="ka-GE"/>
        </w:rPr>
        <w:tab/>
        <w:t>მუხლი</w:t>
      </w:r>
      <w:r w:rsidR="002B5322" w:rsidRPr="00F60615">
        <w:rPr>
          <w:b/>
          <w:lang w:val="ka-GE"/>
        </w:rPr>
        <w:t xml:space="preserve"> 6</w:t>
      </w:r>
      <w:r w:rsidRPr="00F60615">
        <w:rPr>
          <w:b/>
          <w:lang w:val="ka-GE"/>
        </w:rPr>
        <w:t xml:space="preserve"> </w:t>
      </w:r>
    </w:p>
    <w:p w:rsidR="008E0445" w:rsidRPr="00F60615" w:rsidRDefault="008E0445" w:rsidP="008E044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A12846" w:rsidRPr="00F60615" w:rsidRDefault="008E0445" w:rsidP="008C75F3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 w:cs="Sylfaen"/>
          <w:lang w:val="ka-GE"/>
        </w:rPr>
        <w:t xml:space="preserve">      </w:t>
      </w:r>
      <w:r w:rsidR="002B5322" w:rsidRPr="00F60615">
        <w:rPr>
          <w:rFonts w:ascii="Sylfaen" w:hAnsi="Sylfaen" w:cs="Sylfaen"/>
          <w:lang w:val="ka-GE"/>
        </w:rPr>
        <w:tab/>
      </w:r>
      <w:r w:rsidRPr="00F60615">
        <w:rPr>
          <w:rFonts w:ascii="Sylfaen" w:hAnsi="Sylfaen" w:cs="Sylfaen"/>
          <w:lang w:val="ka-GE"/>
        </w:rPr>
        <w:t xml:space="preserve">დეპარტამენტის თანამშრომლები არიან </w:t>
      </w:r>
      <w:r w:rsidRPr="00F60615">
        <w:rPr>
          <w:rFonts w:ascii="Sylfaen" w:hAnsi="Sylfaen"/>
          <w:lang w:val="ka-GE"/>
        </w:rPr>
        <w:t xml:space="preserve">პროფესიული </w:t>
      </w:r>
      <w:r w:rsidRPr="00F60615">
        <w:rPr>
          <w:rFonts w:ascii="Sylfaen" w:hAnsi="Sylfaen" w:cs="Sylfaen"/>
          <w:lang w:val="ka-GE"/>
        </w:rPr>
        <w:t>საჯარო მოხელეები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 w:cs="Sylfaen"/>
          <w:lang w:val="ka-GE"/>
        </w:rPr>
        <w:t xml:space="preserve">რომლებიც ასრულებენ </w:t>
      </w:r>
      <w:r w:rsidR="002B5322" w:rsidRPr="00F60615">
        <w:rPr>
          <w:rFonts w:ascii="Sylfaen" w:hAnsi="Sylfaen"/>
          <w:u w:color="FF0000"/>
          <w:lang w:val="ka-GE"/>
        </w:rPr>
        <w:t>კანონმდებლობით</w:t>
      </w:r>
      <w:r w:rsidR="002B5322" w:rsidRPr="00F60615">
        <w:rPr>
          <w:rFonts w:ascii="AcadNusx" w:hAnsi="AcadNusx"/>
          <w:lang w:val="ka-GE"/>
        </w:rPr>
        <w:t>,</w:t>
      </w:r>
      <w:r w:rsidR="002B5322" w:rsidRPr="00F60615">
        <w:rPr>
          <w:rFonts w:ascii="AcadNusx" w:hAnsi="AcadNusx"/>
          <w:u w:color="FF0000"/>
          <w:lang w:val="ka-GE"/>
        </w:rPr>
        <w:t>^</w:t>
      </w:r>
      <w:r w:rsidR="002B5322" w:rsidRPr="00F60615">
        <w:rPr>
          <w:rFonts w:ascii="Sylfaen" w:hAnsi="Sylfaen"/>
          <w:u w:color="FF0000"/>
          <w:lang w:val="ka-GE"/>
        </w:rPr>
        <w:t>უმაღლესი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საბჭოს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აპარატის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დებულებით</w:t>
      </w:r>
      <w:r w:rsidR="002B5322" w:rsidRPr="00F60615">
        <w:rPr>
          <w:rFonts w:ascii="AcadNusx" w:hAnsi="AcadNusx"/>
          <w:lang w:val="ka-GE"/>
        </w:rPr>
        <w:t>,</w:t>
      </w:r>
      <w:r w:rsidR="002B5322" w:rsidRPr="00F60615">
        <w:rPr>
          <w:rFonts w:ascii="AcadNusx" w:hAnsi="AcadNusx"/>
          <w:u w:color="FF0000"/>
          <w:lang w:val="ka-GE"/>
        </w:rPr>
        <w:t>^</w:t>
      </w:r>
      <w:r w:rsidR="002B5322" w:rsidRPr="00F60615">
        <w:rPr>
          <w:rFonts w:ascii="Sylfaen" w:hAnsi="Sylfaen"/>
          <w:u w:color="FF0000"/>
          <w:lang w:val="ka-GE"/>
        </w:rPr>
        <w:t>დეპარტამენტის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დებულებითა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და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სამუშაო აღწერილობებით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მათთვის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დაკისრებულ</w:t>
      </w:r>
      <w:r w:rsidR="002B5322" w:rsidRPr="00F60615">
        <w:rPr>
          <w:rFonts w:ascii="AcadNusx" w:hAnsi="AcadNusx"/>
          <w:lang w:val="ka-GE"/>
        </w:rPr>
        <w:t xml:space="preserve"> </w:t>
      </w:r>
      <w:r w:rsidR="002B5322" w:rsidRPr="00F60615">
        <w:rPr>
          <w:rFonts w:ascii="Sylfaen" w:hAnsi="Sylfaen"/>
          <w:u w:color="FF0000"/>
          <w:lang w:val="ka-GE"/>
        </w:rPr>
        <w:t>მოვალეობებს</w:t>
      </w:r>
      <w:r w:rsidR="002B5322" w:rsidRPr="00F60615">
        <w:rPr>
          <w:rFonts w:ascii="AcadNusx" w:hAnsi="AcadNusx"/>
          <w:lang w:val="ka-GE"/>
        </w:rPr>
        <w:t>.</w:t>
      </w:r>
      <w:r w:rsidR="00F11C51" w:rsidRPr="00F60615">
        <w:rPr>
          <w:rFonts w:ascii="Sylfaen" w:hAnsi="Sylfaen"/>
          <w:lang w:val="ka-GE"/>
        </w:rPr>
        <w:t xml:space="preserve">  </w:t>
      </w:r>
    </w:p>
    <w:p w:rsidR="00A12846" w:rsidRPr="00F60615" w:rsidRDefault="00F11C51" w:rsidP="002B5322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</w:t>
      </w:r>
      <w:r w:rsidR="0058364F" w:rsidRPr="00F60615">
        <w:rPr>
          <w:rFonts w:ascii="Sylfaen" w:hAnsi="Sylfaen"/>
          <w:lang w:val="ka-GE"/>
        </w:rPr>
        <w:t xml:space="preserve">   </w:t>
      </w:r>
      <w:r w:rsidRPr="00F60615">
        <w:rPr>
          <w:rFonts w:ascii="Sylfaen" w:hAnsi="Sylfaen"/>
          <w:b/>
          <w:lang w:val="ka-GE"/>
        </w:rPr>
        <w:t xml:space="preserve"> </w:t>
      </w:r>
      <w:r w:rsidRPr="00F60615">
        <w:rPr>
          <w:rFonts w:ascii="Sylfaen" w:hAnsi="Sylfaen"/>
          <w:lang w:val="ka-GE"/>
        </w:rPr>
        <w:t xml:space="preserve">    </w:t>
      </w:r>
      <w:r w:rsidR="003D7BB5" w:rsidRPr="00F60615">
        <w:rPr>
          <w:rFonts w:ascii="Sylfaen" w:hAnsi="Sylfaen"/>
          <w:lang w:val="ka-GE"/>
        </w:rPr>
        <w:t xml:space="preserve">    </w:t>
      </w:r>
    </w:p>
    <w:p w:rsidR="00A12846" w:rsidRPr="00F60615" w:rsidRDefault="00820BC2" w:rsidP="0058364F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თავი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A12846" w:rsidRPr="00F60615">
        <w:rPr>
          <w:rFonts w:ascii="AcadNusx" w:hAnsi="AcadNusx"/>
          <w:b/>
          <w:u w:color="FF0000"/>
          <w:lang w:val="ka-GE"/>
        </w:rPr>
        <w:t>IV</w:t>
      </w:r>
    </w:p>
    <w:p w:rsidR="00FB5962" w:rsidRDefault="00273D5D" w:rsidP="00FB5962">
      <w:pPr>
        <w:spacing w:after="0"/>
        <w:jc w:val="center"/>
        <w:rPr>
          <w:rFonts w:ascii="Sylfaen" w:hAnsi="Sylfaen" w:cs="Sylfaen"/>
          <w:b/>
          <w:lang w:val="ka-GE"/>
        </w:rPr>
      </w:pPr>
      <w:r w:rsidRPr="00F60615">
        <w:rPr>
          <w:rFonts w:ascii="AcadNusx" w:hAnsi="AcadNusx"/>
          <w:u w:color="FF0000"/>
          <w:lang w:val="ka-GE"/>
        </w:rPr>
        <w:t>D</w:t>
      </w:r>
      <w:r w:rsidR="00FB5962" w:rsidRPr="00941F58">
        <w:rPr>
          <w:rFonts w:ascii="Sylfaen" w:hAnsi="Sylfaen" w:cs="Sylfaen"/>
          <w:b/>
          <w:lang w:val="ka-GE"/>
        </w:rPr>
        <w:t>დეპარტამენტის სტრუქტურული ერთეულები</w:t>
      </w:r>
    </w:p>
    <w:p w:rsidR="00FB5962" w:rsidRDefault="00FB5962" w:rsidP="00FB5962">
      <w:pPr>
        <w:spacing w:after="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მათი </w:t>
      </w:r>
      <w:r w:rsidRPr="00941F58">
        <w:rPr>
          <w:rFonts w:ascii="Sylfaen" w:hAnsi="Sylfaen" w:cs="Sylfaen"/>
          <w:b/>
          <w:lang w:val="ka-GE"/>
        </w:rPr>
        <w:t>ამოცანები და ფუნქციები</w:t>
      </w:r>
    </w:p>
    <w:p w:rsidR="00A12846" w:rsidRPr="00F60615" w:rsidRDefault="00A12846" w:rsidP="00B77B6E">
      <w:pPr>
        <w:jc w:val="center"/>
        <w:rPr>
          <w:rFonts w:ascii="AcadNusx" w:hAnsi="AcadNusx"/>
          <w:lang w:val="ka-GE"/>
        </w:rPr>
      </w:pPr>
    </w:p>
    <w:p w:rsidR="00A12846" w:rsidRPr="00F60615" w:rsidRDefault="00F11C51" w:rsidP="00A12846">
      <w:pPr>
        <w:jc w:val="both"/>
        <w:rPr>
          <w:rFonts w:ascii="Sylfaen" w:hAnsi="Sylfaen"/>
          <w:b/>
          <w:lang w:val="ka-GE"/>
        </w:rPr>
      </w:pPr>
      <w:r w:rsidRPr="00F60615">
        <w:rPr>
          <w:rFonts w:ascii="Sylfaen" w:hAnsi="Sylfaen"/>
          <w:b/>
          <w:lang w:val="ka-GE"/>
        </w:rPr>
        <w:t xml:space="preserve">     </w:t>
      </w:r>
      <w:r w:rsidR="00515676" w:rsidRPr="00F60615">
        <w:rPr>
          <w:rFonts w:ascii="Sylfaen" w:hAnsi="Sylfaen"/>
          <w:b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515676" w:rsidRPr="00F60615">
        <w:rPr>
          <w:rFonts w:ascii="Sylfaen" w:hAnsi="Sylfaen"/>
          <w:b/>
          <w:u w:color="FF0000"/>
          <w:lang w:val="ka-GE"/>
        </w:rPr>
        <w:t>7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 </w:t>
      </w:r>
      <w:r w:rsidR="00515676" w:rsidRPr="00F60615">
        <w:rPr>
          <w:rFonts w:ascii="Sylfaen" w:hAnsi="Sylfaen"/>
          <w:lang w:val="ka-GE"/>
        </w:rPr>
        <w:tab/>
      </w:r>
      <w:r w:rsidR="00FB5962">
        <w:rPr>
          <w:rFonts w:ascii="Sylfaen" w:hAnsi="Sylfaen"/>
          <w:lang w:val="ka-GE"/>
        </w:rPr>
        <w:t xml:space="preserve">1.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ერთეულებია</w:t>
      </w:r>
      <w:r w:rsidR="00A12846" w:rsidRPr="00F60615">
        <w:rPr>
          <w:rFonts w:ascii="AcadNusx" w:hAnsi="AcadNusx"/>
          <w:lang w:val="ka-GE"/>
        </w:rPr>
        <w:t>: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515676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ა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საორგანიზაციო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განყოფილება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515676" w:rsidRPr="00F60615" w:rsidRDefault="00F11C51" w:rsidP="00515676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515676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ბ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განყოფილება</w:t>
      </w:r>
      <w:r w:rsidR="00A12846" w:rsidRPr="00F60615">
        <w:rPr>
          <w:rFonts w:ascii="AcadNusx" w:hAnsi="AcadNusx"/>
          <w:lang w:val="ka-GE"/>
        </w:rPr>
        <w:t>.</w:t>
      </w:r>
      <w:r w:rsidRPr="00F60615">
        <w:rPr>
          <w:rFonts w:ascii="Sylfaen" w:hAnsi="Sylfaen"/>
          <w:b/>
          <w:lang w:val="ka-GE"/>
        </w:rPr>
        <w:t xml:space="preserve">     </w:t>
      </w:r>
      <w:r w:rsidR="00515676" w:rsidRPr="00F60615">
        <w:rPr>
          <w:rFonts w:ascii="Sylfaen" w:hAnsi="Sylfaen"/>
          <w:b/>
          <w:lang w:val="ka-GE"/>
        </w:rPr>
        <w:tab/>
      </w:r>
      <w:r w:rsidR="0048681E" w:rsidRPr="00F60615">
        <w:rPr>
          <w:rFonts w:ascii="AcadNusx" w:hAnsi="AcadNusx"/>
          <w:lang w:val="ka-GE"/>
        </w:rPr>
        <w:t xml:space="preserve"> </w:t>
      </w:r>
      <w:r w:rsidR="00515676" w:rsidRPr="00F60615">
        <w:rPr>
          <w:rFonts w:ascii="Sylfaen" w:hAnsi="Sylfaen"/>
          <w:lang w:val="ka-GE"/>
        </w:rPr>
        <w:tab/>
      </w:r>
    </w:p>
    <w:p w:rsidR="00400C8E" w:rsidRPr="00F60615" w:rsidRDefault="00FB5962" w:rsidP="0051567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ka-GE"/>
        </w:rPr>
        <w:t xml:space="preserve">2.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ერთეულები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მათი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ძირითადი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ამოცანები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ფუნქციები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="00820BC2" w:rsidRPr="00F60615">
        <w:rPr>
          <w:rFonts w:ascii="Sylfaen" w:hAnsi="Sylfaen"/>
          <w:u w:color="FF0000"/>
          <w:lang w:val="ka-GE"/>
        </w:rPr>
        <w:t>განისაზღვრება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D57BA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რეგლამენტით</w:t>
      </w:r>
      <w:r w:rsidR="00D57BA8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D57BA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დებულებით</w:t>
      </w:r>
      <w:r w:rsidR="00B77B6E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B77B6E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ამ</w:t>
      </w:r>
      <w:r w:rsidR="00B77B6E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დებულებით</w:t>
      </w:r>
      <w:r w:rsidR="00B77B6E" w:rsidRPr="00F60615">
        <w:rPr>
          <w:rFonts w:ascii="AcadNusx" w:hAnsi="AcadNusx"/>
          <w:lang w:val="ka-GE"/>
        </w:rPr>
        <w:t>.</w:t>
      </w:r>
    </w:p>
    <w:p w:rsidR="00515676" w:rsidRPr="00F60615" w:rsidRDefault="00515676" w:rsidP="00515676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A12846" w:rsidRPr="00F60615" w:rsidRDefault="0058364F" w:rsidP="006054C5">
      <w:pPr>
        <w:spacing w:after="0"/>
        <w:jc w:val="both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lang w:val="ka-GE"/>
        </w:rPr>
        <w:t xml:space="preserve">     </w:t>
      </w:r>
      <w:r w:rsidR="00F11C51" w:rsidRPr="00F60615">
        <w:rPr>
          <w:rFonts w:ascii="Sylfaen" w:hAnsi="Sylfaen"/>
          <w:b/>
          <w:lang w:val="ka-GE"/>
        </w:rPr>
        <w:t xml:space="preserve"> </w:t>
      </w:r>
      <w:r w:rsidR="00B90121" w:rsidRPr="00F60615">
        <w:rPr>
          <w:rFonts w:ascii="Sylfaen" w:hAnsi="Sylfaen"/>
          <w:b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FB5962">
        <w:rPr>
          <w:rFonts w:ascii="Sylfaen" w:hAnsi="Sylfaen"/>
          <w:b/>
          <w:u w:color="FF0000"/>
          <w:lang w:val="ka-GE"/>
        </w:rPr>
        <w:t>8</w:t>
      </w:r>
      <w:r w:rsidR="00A12846" w:rsidRPr="00F60615">
        <w:rPr>
          <w:rFonts w:ascii="AcadNusx" w:hAnsi="AcadNusx"/>
          <w:b/>
          <w:lang w:val="ka-GE"/>
        </w:rPr>
        <w:t xml:space="preserve"> </w:t>
      </w:r>
    </w:p>
    <w:p w:rsidR="00FB5962" w:rsidRDefault="00F11C51" w:rsidP="00FB5962">
      <w:pPr>
        <w:jc w:val="both"/>
        <w:rPr>
          <w:rFonts w:ascii="Sylfaen" w:hAnsi="Sylfaen"/>
          <w:b/>
          <w:sz w:val="6"/>
          <w:szCs w:val="6"/>
          <w:lang w:val="ka-GE"/>
        </w:rPr>
      </w:pPr>
      <w:r w:rsidRPr="00F60615">
        <w:rPr>
          <w:rFonts w:ascii="Sylfaen" w:hAnsi="Sylfaen"/>
          <w:b/>
          <w:lang w:val="ka-GE"/>
        </w:rPr>
        <w:t xml:space="preserve">    </w:t>
      </w:r>
      <w:r w:rsidR="00B90121" w:rsidRPr="00F60615">
        <w:rPr>
          <w:rFonts w:ascii="Sylfaen" w:hAnsi="Sylfaen"/>
          <w:b/>
          <w:lang w:val="ka-GE"/>
        </w:rPr>
        <w:tab/>
      </w:r>
    </w:p>
    <w:p w:rsidR="00A12846" w:rsidRPr="00F60615" w:rsidRDefault="00820BC2" w:rsidP="00FB5962">
      <w:pPr>
        <w:ind w:firstLine="72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u w:color="FF0000"/>
          <w:lang w:val="ka-GE"/>
        </w:rPr>
        <w:t>1</w:t>
      </w:r>
      <w:r w:rsidR="00A12846" w:rsidRPr="00F60615">
        <w:rPr>
          <w:rFonts w:ascii="AcadNusx" w:hAnsi="AcadNusx"/>
          <w:lang w:val="ka-GE"/>
        </w:rPr>
        <w:t xml:space="preserve">. </w:t>
      </w:r>
      <w:r w:rsidRPr="00F60615">
        <w:rPr>
          <w:rFonts w:ascii="Sylfaen" w:hAnsi="Sylfaen"/>
          <w:u w:color="FF0000"/>
          <w:lang w:val="ka-GE"/>
        </w:rPr>
        <w:t>საორგანიზაციო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განყოფილების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ძირითადი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ფუნქციებია</w:t>
      </w:r>
      <w:r w:rsidR="00A12846" w:rsidRPr="00F60615">
        <w:rPr>
          <w:rFonts w:ascii="AcadNusx" w:hAnsi="AcadNusx"/>
          <w:lang w:val="ka-GE"/>
        </w:rPr>
        <w:t>:</w:t>
      </w:r>
    </w:p>
    <w:p w:rsidR="00114465" w:rsidRPr="00F60615" w:rsidRDefault="00F11C51" w:rsidP="006054C5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  </w:t>
      </w:r>
      <w:r w:rsidR="00B90121" w:rsidRPr="00F60615">
        <w:rPr>
          <w:rFonts w:ascii="Sylfaen" w:hAnsi="Sylfaen"/>
          <w:lang w:val="ka-GE"/>
        </w:rPr>
        <w:tab/>
      </w:r>
      <w:r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პლენარული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ბიუროს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სხდომების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მომზადება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ორგანიზაციულ</w:t>
      </w:r>
      <w:r w:rsidR="00A12846" w:rsidRPr="00F60615">
        <w:rPr>
          <w:rFonts w:ascii="AcadNusx" w:hAnsi="AcadNusx"/>
          <w:lang w:val="ka-GE"/>
        </w:rPr>
        <w:t>-</w:t>
      </w:r>
      <w:r w:rsidR="00820BC2" w:rsidRPr="00F60615">
        <w:rPr>
          <w:rFonts w:ascii="Sylfaen" w:hAnsi="Sylfaen"/>
          <w:u w:color="FF0000"/>
          <w:lang w:val="ka-GE"/>
        </w:rPr>
        <w:t>ტექნიკური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უზრუნველყოფა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ბ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საბჭოსათვის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წარდგენილი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კანონპროექტების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აღრიცხვა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რეგისტრაციაში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გატარება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შესაბამისი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გადაწყვეტილების</w:t>
      </w:r>
      <w:r w:rsidR="00AA4939" w:rsidRPr="00F60615">
        <w:rPr>
          <w:rFonts w:ascii="Sylfaen" w:hAnsi="Sylfaen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პროექტით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ბიუროსათვის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გადაცემა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lastRenderedPageBreak/>
        <w:t xml:space="preserve">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გ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პლენარული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ბიუროს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სხდომების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ოქმების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წარმოების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უზრუნველყოფა</w:t>
      </w:r>
      <w:r w:rsidR="00550EBF" w:rsidRPr="00F60615">
        <w:rPr>
          <w:rFonts w:ascii="Sylfaen" w:hAnsi="Sylfaen"/>
          <w:u w:color="FF0000"/>
          <w:lang w:val="ka-GE"/>
        </w:rPr>
        <w:t>;</w:t>
      </w:r>
      <w:r w:rsidR="00273D5D" w:rsidRPr="00F60615">
        <w:rPr>
          <w:rFonts w:ascii="AcadNusx" w:hAnsi="AcadNusx"/>
          <w:lang w:val="ka-GE"/>
        </w:rPr>
        <w:t xml:space="preserve"> 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დ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პლენარული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ბიუროს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სხდომების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აუდიოჩანაწერების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წარმოება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აღრიცხვა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შენახვა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ე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აჭარის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ავტონომიური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რესპუბლიკის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მიერ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მიღებული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აქტების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დედნების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თანდართული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მასალების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აღრიცხვა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სისტემატიზაცია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შენახვა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ვ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ბიუროს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გადაწყვეტილებათა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პროექტების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ბიუროსა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პლენარული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სხდომების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საოქმო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ამონაწერების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მომზადება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წესით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დაგზავნა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ზ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მიერ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მიღებული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საკანონმდებლო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აქტების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წესით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მთავრობის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თავმჯდომარესთან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ხელმოსაწერად</w:t>
      </w:r>
      <w:r w:rsidR="0048681E" w:rsidRPr="00F60615">
        <w:rPr>
          <w:rFonts w:ascii="AcadNusx" w:hAnsi="AcadNusx"/>
          <w:lang w:val="ka-GE"/>
        </w:rPr>
        <w:t xml:space="preserve"> </w:t>
      </w:r>
      <w:r w:rsidR="00400C8E" w:rsidRPr="00F60615">
        <w:rPr>
          <w:rFonts w:ascii="Sylfaen" w:hAnsi="Sylfaen"/>
          <w:u w:color="FF0000"/>
          <w:lang w:val="ka-GE"/>
        </w:rPr>
        <w:t>გაგზავნის ორგანიზება;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თ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მთავრობის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თავმჯდომარის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ხელმოწერილი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ნორმატიული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აქტების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400C8E" w:rsidRPr="00F60615">
        <w:rPr>
          <w:rFonts w:ascii="Sylfaen" w:hAnsi="Sylfaen"/>
          <w:u w:color="FF0000"/>
          <w:lang w:val="ka-GE"/>
        </w:rPr>
        <w:t>კომიტეტ</w:t>
      </w:r>
      <w:r w:rsidR="00820BC2" w:rsidRPr="00F60615">
        <w:rPr>
          <w:rFonts w:ascii="Sylfaen" w:hAnsi="Sylfaen"/>
          <w:u w:color="FF0000"/>
          <w:lang w:val="ka-GE"/>
        </w:rPr>
        <w:t>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ფრაქციების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შესაბამისი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აღმასრულებელი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ხელისუფლების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სათანადო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უწყებებისათვის</w:t>
      </w:r>
      <w:r w:rsidR="00550EBF" w:rsidRPr="00F60615">
        <w:rPr>
          <w:rFonts w:ascii="Sylfaen" w:hAnsi="Sylfaen"/>
          <w:u w:color="FF0000"/>
          <w:lang w:val="ka-GE"/>
        </w:rPr>
        <w:t xml:space="preserve"> დანიშნულებისამებრ</w:t>
      </w:r>
      <w:r w:rsidR="00400C8E" w:rsidRPr="00F60615">
        <w:rPr>
          <w:rFonts w:ascii="Sylfaen" w:hAnsi="Sylfaen"/>
          <w:u w:color="FF0000"/>
          <w:lang w:val="ka-GE"/>
        </w:rPr>
        <w:t xml:space="preserve"> დაგზავნა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BE14CD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ი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წევრთა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მიერ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გამოთქმული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შეკითხვებისა</w:t>
      </w:r>
      <w:r w:rsidR="00A12846" w:rsidRPr="00F60615">
        <w:rPr>
          <w:rFonts w:ascii="AcadNusx" w:hAnsi="AcadNusx"/>
          <w:lang w:val="ka-GE"/>
        </w:rPr>
        <w:t xml:space="preserve"> 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განცხადებების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წესით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აღრიცხვა</w:t>
      </w:r>
      <w:r w:rsidR="00A12846" w:rsidRPr="00F60615">
        <w:rPr>
          <w:rFonts w:ascii="AcadNusx" w:hAnsi="AcadNusx"/>
          <w:lang w:val="ka-GE"/>
        </w:rPr>
        <w:t>,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="00820BC2" w:rsidRPr="00F60615">
        <w:rPr>
          <w:rFonts w:ascii="Sylfaen" w:hAnsi="Sylfaen"/>
          <w:u w:color="FF0000"/>
          <w:lang w:val="ka-GE"/>
        </w:rPr>
        <w:t>რეგისტრაცია</w:t>
      </w:r>
      <w:r w:rsidR="00A12846" w:rsidRPr="00F60615">
        <w:rPr>
          <w:rFonts w:ascii="AcadNusx" w:hAnsi="AcadNusx"/>
          <w:lang w:val="ka-GE"/>
        </w:rPr>
        <w:t>,</w:t>
      </w:r>
      <w:r w:rsidR="00A12846" w:rsidRPr="00F60615">
        <w:rPr>
          <w:rFonts w:ascii="AcadNusx" w:hAnsi="AcadNusx"/>
          <w:u w:color="FF0000"/>
          <w:lang w:val="ka-GE"/>
        </w:rPr>
        <w:t>^</w:t>
      </w:r>
      <w:r w:rsidR="00820BC2" w:rsidRPr="00F60615">
        <w:rPr>
          <w:rFonts w:ascii="Sylfaen" w:hAnsi="Sylfaen"/>
          <w:u w:color="FF0000"/>
          <w:lang w:val="ka-GE"/>
        </w:rPr>
        <w:t>მათი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დროულად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დაგზავნისა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შესაბამისი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პასუხების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მიღების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უზრუნველყოფა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BE14CD">
      <w:pPr>
        <w:spacing w:after="0"/>
        <w:jc w:val="both"/>
        <w:rPr>
          <w:rFonts w:ascii="Sylfaen" w:hAnsi="Sylfaen"/>
          <w:u w:color="FF0000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კ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ერთეულების</w:t>
      </w:r>
      <w:r w:rsidR="00550EBF" w:rsidRPr="00F60615">
        <w:rPr>
          <w:rFonts w:ascii="Sylfaen" w:hAnsi="Sylfaen"/>
          <w:u w:color="FF0000"/>
          <w:lang w:val="ka-GE"/>
        </w:rPr>
        <w:t xml:space="preserve"> უმაღლესი საბჭოს რეგლამენტით გათვალისწინებული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მასალებით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უზრუნველყოფა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გასამრავლებელი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ტექნიკის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მეშვეობით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BE14CD" w:rsidRPr="00F60615" w:rsidRDefault="00BE14CD" w:rsidP="00BE14CD">
      <w:pPr>
        <w:spacing w:after="0"/>
        <w:jc w:val="both"/>
        <w:rPr>
          <w:lang w:val="ka-GE"/>
        </w:rPr>
      </w:pPr>
      <w:r w:rsidRPr="00F60615">
        <w:rPr>
          <w:rFonts w:ascii="Sylfaen" w:hAnsi="Sylfaen"/>
          <w:u w:color="FF0000"/>
          <w:lang w:val="ka-GE"/>
        </w:rPr>
        <w:tab/>
      </w:r>
      <w:r w:rsidRPr="00F60615">
        <w:rPr>
          <w:rFonts w:ascii="Sylfaen" w:hAnsi="Sylfaen" w:cs="Sylfaen"/>
          <w:lang w:val="ka-GE"/>
        </w:rPr>
        <w:t>ლ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სამართლებრივი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აქტის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პროექტის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განხილვის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პროცედურის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დაწყების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შესახებ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ბიუროს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გადაწყვეტილების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პროექტის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მომზადება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მ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სამართლებრივი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აქტის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პროექტის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მომზადებისა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განხილვის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მსვლელობის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შესახებ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ინფორმაციის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მომზადება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ნ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აჭარის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ავტონომიური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რესპუბლიკის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კონსტიტუციისა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კონსტიტუციური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კანონის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პროექტების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რეგისტრაციაში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გატარება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ბიუროს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უახლოესი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სხდომისთვის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გადაცემა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ო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სხდომის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გახსნისას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კენჭისყრის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წინ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წევრთა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რეგისტრაცია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პ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წევრის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პლენარულ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სხდომაზე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არასაპატიო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მიზეზით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დაუსწრებლობის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ფაქტზე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საოქმო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ჩანაწერის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გაფორმება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აპარატში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გაგზავნა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ჟ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საბჭოსთვის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წარმოდგენილი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ანგარიშების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წევრებისათვის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გაგზავნა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რ</w:t>
      </w:r>
      <w:r w:rsidRPr="00F60615">
        <w:rPr>
          <w:lang w:val="ka-GE"/>
        </w:rPr>
        <w:t>) „</w:t>
      </w:r>
      <w:r w:rsidRPr="00F60615">
        <w:rPr>
          <w:rFonts w:ascii="Sylfaen" w:hAnsi="Sylfaen" w:cs="Sylfaen"/>
          <w:lang w:val="ka-GE"/>
        </w:rPr>
        <w:t>მინისტრის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საათის</w:t>
      </w:r>
      <w:r w:rsidRPr="00F60615">
        <w:rPr>
          <w:lang w:val="ka-GE"/>
        </w:rPr>
        <w:t xml:space="preserve">“ </w:t>
      </w:r>
      <w:r w:rsidRPr="00F60615">
        <w:rPr>
          <w:rFonts w:ascii="Sylfaen" w:hAnsi="Sylfaen" w:cs="Sylfaen"/>
          <w:lang w:val="ka-GE"/>
        </w:rPr>
        <w:t>მომზადება</w:t>
      </w:r>
      <w:r w:rsidRPr="00F60615">
        <w:rPr>
          <w:lang w:val="ka-GE"/>
        </w:rPr>
        <w:t xml:space="preserve">; </w:t>
      </w:r>
    </w:p>
    <w:p w:rsidR="00BE14CD" w:rsidRPr="00F60615" w:rsidRDefault="00BE14CD" w:rsidP="00BE14CD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ს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ღია</w:t>
      </w:r>
      <w:r w:rsidRPr="00F60615">
        <w:rPr>
          <w:lang w:val="ka-GE"/>
        </w:rPr>
        <w:t xml:space="preserve"> </w:t>
      </w:r>
      <w:r w:rsidR="00166CDF" w:rsidRPr="00F60615">
        <w:rPr>
          <w:rFonts w:ascii="Sylfaen" w:hAnsi="Sylfaen"/>
          <w:lang w:val="ka-GE"/>
        </w:rPr>
        <w:t>მ</w:t>
      </w:r>
      <w:r w:rsidRPr="00F60615">
        <w:rPr>
          <w:rFonts w:ascii="Sylfaen" w:hAnsi="Sylfaen" w:cs="Sylfaen"/>
          <w:lang w:val="ka-GE"/>
        </w:rPr>
        <w:t>მართველობის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საქმიანობის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ორგანიზაციულ</w:t>
      </w:r>
      <w:r w:rsidR="00C639EA">
        <w:rPr>
          <w:rFonts w:ascii="Sylfaen" w:hAnsi="Sylfaen" w:cs="Sylfaen"/>
          <w:lang w:val="ka-GE"/>
        </w:rPr>
        <w:t>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დოკუმენტური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უზრუნველყოფის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განხორციელება</w:t>
      </w:r>
      <w:r w:rsidRPr="00F60615">
        <w:rPr>
          <w:lang w:val="ka-GE"/>
        </w:rPr>
        <w:t>.</w:t>
      </w:r>
    </w:p>
    <w:p w:rsidR="00E52030" w:rsidRDefault="003D7BB5" w:rsidP="00E52030">
      <w:pPr>
        <w:spacing w:after="0"/>
        <w:jc w:val="both"/>
        <w:rPr>
          <w:rFonts w:ascii="Sylfaen" w:hAnsi="Sylfaen"/>
          <w:b/>
          <w:sz w:val="10"/>
          <w:szCs w:val="10"/>
          <w:lang w:val="ka-GE"/>
        </w:rPr>
      </w:pPr>
      <w:r w:rsidRPr="00F60615">
        <w:rPr>
          <w:rFonts w:ascii="AcadNusx" w:hAnsi="AcadNusx"/>
          <w:lang w:val="ka-GE"/>
        </w:rPr>
        <w:t xml:space="preserve">  </w:t>
      </w:r>
      <w:r w:rsidR="00B90121" w:rsidRPr="00F60615">
        <w:rPr>
          <w:rFonts w:ascii="Sylfaen" w:hAnsi="Sylfaen"/>
          <w:lang w:val="ka-GE"/>
        </w:rPr>
        <w:tab/>
      </w:r>
      <w:r w:rsidR="00F11C51" w:rsidRPr="00F60615">
        <w:rPr>
          <w:rFonts w:ascii="Sylfaen" w:hAnsi="Sylfaen"/>
          <w:b/>
          <w:lang w:val="ka-GE"/>
        </w:rPr>
        <w:t xml:space="preserve">    </w:t>
      </w:r>
      <w:r w:rsidR="00B90121" w:rsidRPr="00F60615">
        <w:rPr>
          <w:rFonts w:ascii="Sylfaen" w:hAnsi="Sylfaen"/>
          <w:b/>
          <w:lang w:val="ka-GE"/>
        </w:rPr>
        <w:tab/>
      </w:r>
    </w:p>
    <w:p w:rsidR="00A12846" w:rsidRPr="00E52030" w:rsidRDefault="00B90121" w:rsidP="00E52030">
      <w:pPr>
        <w:spacing w:after="0"/>
        <w:ind w:firstLine="72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>2.</w:t>
      </w:r>
      <w:r w:rsidR="00F11C51" w:rsidRPr="00F60615">
        <w:rPr>
          <w:rFonts w:ascii="Sylfaen" w:hAnsi="Sylfaen"/>
          <w:b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განყოფილების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ძირითადი</w:t>
      </w:r>
      <w:r w:rsidR="00273D5D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ამოცანები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ფუნქციებია</w:t>
      </w:r>
      <w:r w:rsidR="00A12846" w:rsidRPr="00F60615">
        <w:rPr>
          <w:rFonts w:ascii="AcadNusx" w:hAnsi="AcadNusx"/>
          <w:lang w:val="ka-GE"/>
        </w:rPr>
        <w:t>:</w:t>
      </w:r>
      <w:r w:rsidR="00E52030">
        <w:rPr>
          <w:rFonts w:ascii="Sylfaen" w:hAnsi="Sylfaen"/>
          <w:lang w:val="ka-GE"/>
        </w:rPr>
        <w:t xml:space="preserve"> </w:t>
      </w:r>
    </w:p>
    <w:p w:rsidR="00E52030" w:rsidRDefault="00F11C51" w:rsidP="006054C5">
      <w:pPr>
        <w:spacing w:after="0"/>
        <w:jc w:val="both"/>
        <w:rPr>
          <w:rFonts w:ascii="Sylfaen" w:hAnsi="Sylfaen"/>
          <w:sz w:val="10"/>
          <w:szCs w:val="10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</w:p>
    <w:p w:rsidR="00A12846" w:rsidRPr="00F60615" w:rsidRDefault="00820BC2" w:rsidP="00E52030">
      <w:pPr>
        <w:spacing w:after="0"/>
        <w:ind w:firstLine="72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u w:color="FF0000"/>
          <w:lang w:val="ka-GE"/>
        </w:rPr>
        <w:t>ა</w:t>
      </w:r>
      <w:r w:rsidR="00A12846" w:rsidRPr="00F60615">
        <w:rPr>
          <w:rFonts w:ascii="AcadNusx" w:hAnsi="AcadNusx"/>
          <w:lang w:val="ka-GE"/>
        </w:rPr>
        <w:t xml:space="preserve">)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წევრებსა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სტრუქტურულ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ერთეულებზე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შემოსული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სამსახურებრივი</w:t>
      </w:r>
      <w:r w:rsidR="00273D5D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u w:color="FF0000"/>
          <w:lang w:val="ka-GE"/>
        </w:rPr>
        <w:t>კორესპო</w:t>
      </w:r>
      <w:r w:rsidRPr="00F60615">
        <w:rPr>
          <w:rFonts w:ascii="Sylfaen" w:hAnsi="Sylfaen"/>
          <w:u w:color="FF0000"/>
          <w:lang w:val="ka-GE"/>
        </w:rPr>
        <w:t>დენციის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მიღება</w:t>
      </w:r>
      <w:r w:rsidR="00A12846" w:rsidRPr="00F60615">
        <w:rPr>
          <w:rFonts w:ascii="AcadNusx" w:hAnsi="AcadNusx"/>
          <w:lang w:val="ka-GE"/>
        </w:rPr>
        <w:t xml:space="preserve">, </w:t>
      </w:r>
      <w:r w:rsidRPr="00F60615">
        <w:rPr>
          <w:rFonts w:ascii="Sylfaen" w:hAnsi="Sylfaen"/>
          <w:u w:color="FF0000"/>
          <w:lang w:val="ka-GE"/>
        </w:rPr>
        <w:t>დახარისხება</w:t>
      </w:r>
      <w:r w:rsidR="00A12846" w:rsidRPr="00F60615">
        <w:rPr>
          <w:rFonts w:ascii="AcadNusx" w:hAnsi="AcadNusx"/>
          <w:lang w:val="ka-GE"/>
        </w:rPr>
        <w:t xml:space="preserve">, </w:t>
      </w:r>
      <w:r w:rsidRPr="00F60615">
        <w:rPr>
          <w:rFonts w:ascii="Sylfaen" w:hAnsi="Sylfaen"/>
          <w:u w:color="FF0000"/>
          <w:lang w:val="ka-GE"/>
        </w:rPr>
        <w:t>რეგისტრაციაში</w:t>
      </w:r>
      <w:r w:rsidR="00273D5D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გატარება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აღრიცხვა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ბ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წევრებისა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სტრუქტურული</w:t>
      </w:r>
      <w:r w:rsidR="00597508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ერთეულებისათვის</w:t>
      </w:r>
      <w:r w:rsidR="00597508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u w:color="FF0000"/>
          <w:lang w:val="ka-GE"/>
        </w:rPr>
        <w:t>კორესპო</w:t>
      </w:r>
      <w:r w:rsidR="00820BC2" w:rsidRPr="00F60615">
        <w:rPr>
          <w:rFonts w:ascii="Sylfaen" w:hAnsi="Sylfaen"/>
          <w:u w:color="FF0000"/>
          <w:lang w:val="ka-GE"/>
        </w:rPr>
        <w:t>დენციის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ოპერატიულად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მიწოდება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მათ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შორის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შიდა</w:t>
      </w:r>
      <w:r w:rsidR="00753186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u w:color="FF0000"/>
          <w:lang w:val="ka-GE"/>
        </w:rPr>
        <w:t>კორესპო</w:t>
      </w:r>
      <w:r w:rsidR="00820BC2" w:rsidRPr="00F60615">
        <w:rPr>
          <w:rFonts w:ascii="Sylfaen" w:hAnsi="Sylfaen"/>
          <w:u w:color="FF0000"/>
          <w:lang w:val="ka-GE"/>
        </w:rPr>
        <w:t>დენციის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სხვადასხვა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სახის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პერიოდული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გამოცემის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საზღვარგარეთიდან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შემოსული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BE14CD" w:rsidRPr="00F60615">
        <w:rPr>
          <w:rFonts w:ascii="Sylfaen" w:hAnsi="Sylfaen"/>
          <w:u w:color="FF0000"/>
          <w:lang w:val="ka-GE"/>
        </w:rPr>
        <w:t>დოკუმენტების</w:t>
      </w:r>
      <w:r w:rsidR="00BE14CD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ლიტერატურის</w:t>
      </w:r>
      <w:r w:rsidR="00BE14CD" w:rsidRPr="00F60615">
        <w:rPr>
          <w:rFonts w:ascii="Sylfaen" w:hAnsi="Sylfaen"/>
          <w:u w:color="FF0000"/>
          <w:lang w:val="ka-GE"/>
        </w:rPr>
        <w:t xml:space="preserve"> და ა.შ.</w:t>
      </w:r>
      <w:r w:rsidR="00A12846" w:rsidRPr="00F60615">
        <w:rPr>
          <w:rFonts w:ascii="AcadNusx" w:hAnsi="AcadNusx"/>
          <w:u w:color="FF0000"/>
          <w:lang w:val="ka-GE"/>
        </w:rPr>
        <w:t>;</w:t>
      </w:r>
      <w:r w:rsidR="00A12846" w:rsidRPr="00F60615">
        <w:rPr>
          <w:rFonts w:ascii="AcadNusx" w:hAnsi="AcadNusx"/>
          <w:lang w:val="ka-GE"/>
        </w:rPr>
        <w:t xml:space="preserve"> </w:t>
      </w:r>
    </w:p>
    <w:p w:rsidR="00E52030" w:rsidRDefault="00F11C51" w:rsidP="006054C5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lastRenderedPageBreak/>
        <w:t xml:space="preserve">    </w:t>
      </w:r>
      <w:r w:rsidR="00B90121" w:rsidRPr="00F60615">
        <w:rPr>
          <w:rFonts w:ascii="Sylfaen" w:hAnsi="Sylfaen"/>
          <w:lang w:val="ka-GE"/>
        </w:rPr>
        <w:tab/>
      </w:r>
    </w:p>
    <w:p w:rsidR="0073434F" w:rsidRPr="00F60615" w:rsidRDefault="00820BC2" w:rsidP="00E52030">
      <w:pPr>
        <w:spacing w:after="0"/>
        <w:ind w:firstLine="720"/>
        <w:jc w:val="both"/>
        <w:rPr>
          <w:rFonts w:ascii="Sylfaen" w:hAnsi="Sylfaen"/>
          <w:u w:color="FF0000"/>
          <w:lang w:val="ka-GE"/>
        </w:rPr>
      </w:pPr>
      <w:r w:rsidRPr="00F60615">
        <w:rPr>
          <w:rFonts w:ascii="Sylfaen" w:hAnsi="Sylfaen"/>
          <w:u w:color="FF0000"/>
          <w:lang w:val="ka-GE"/>
        </w:rPr>
        <w:t>გ</w:t>
      </w:r>
      <w:r w:rsidR="00A12846" w:rsidRPr="00F60615">
        <w:rPr>
          <w:rFonts w:ascii="AcadNusx" w:hAnsi="AcadNusx"/>
          <w:lang w:val="ka-GE"/>
        </w:rPr>
        <w:t xml:space="preserve">)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წევრებისა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სტრუქტურული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ერთეულების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ყველა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სამსახურებრივი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დოკუმენტის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რეგისტრაციაში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გატარება</w:t>
      </w:r>
      <w:r w:rsidR="00CA49D9" w:rsidRPr="00F60615">
        <w:rPr>
          <w:rFonts w:ascii="Sylfaen" w:hAnsi="Sylfaen"/>
          <w:lang w:val="ka-GE"/>
        </w:rPr>
        <w:t>,</w:t>
      </w:r>
      <w:r w:rsidR="00B90121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დანიშნულებისამებრ</w:t>
      </w:r>
      <w:r w:rsidR="00753186"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გადაგზავნა</w:t>
      </w:r>
      <w:r w:rsidR="00550EBF" w:rsidRPr="00F60615">
        <w:rPr>
          <w:rFonts w:ascii="Sylfaen" w:hAnsi="Sylfaen"/>
          <w:u w:color="FF0000"/>
          <w:lang w:val="ka-GE"/>
        </w:rPr>
        <w:t>;</w:t>
      </w:r>
    </w:p>
    <w:p w:rsidR="00550EBF" w:rsidRPr="00F60615" w:rsidRDefault="0073434F" w:rsidP="0073434F">
      <w:pPr>
        <w:spacing w:after="0"/>
        <w:ind w:firstLine="720"/>
        <w:jc w:val="both"/>
        <w:rPr>
          <w:rFonts w:ascii="Sylfaen" w:hAnsi="Sylfaen"/>
          <w:u w:color="FF0000"/>
          <w:lang w:val="ka-GE"/>
        </w:rPr>
      </w:pPr>
      <w:r w:rsidRPr="00F60615">
        <w:rPr>
          <w:rFonts w:ascii="Sylfaen" w:hAnsi="Sylfaen" w:cs="Sylfaen"/>
          <w:lang w:val="ka-GE"/>
        </w:rPr>
        <w:t>დ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თავმჯდომარისა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აპარატის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ბრძანებების</w:t>
      </w:r>
      <w:r w:rsidRPr="00F60615">
        <w:rPr>
          <w:lang w:val="ka-GE"/>
        </w:rPr>
        <w:t xml:space="preserve"> (</w:t>
      </w:r>
      <w:r w:rsidRPr="00F60615">
        <w:rPr>
          <w:rFonts w:ascii="Sylfaen" w:hAnsi="Sylfaen" w:cs="Sylfaen"/>
          <w:lang w:val="ka-GE"/>
        </w:rPr>
        <w:t>ძირითადი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საქმიანობის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თაობაზე</w:t>
      </w:r>
      <w:r w:rsidRPr="00F60615">
        <w:rPr>
          <w:lang w:val="ka-GE"/>
        </w:rPr>
        <w:t xml:space="preserve">),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თავმჯდომარის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განკარგულებების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რეგისტრაცია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შესაბამისი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სტრუქტურული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ერთეულებისათვის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მიწოდება</w:t>
      </w:r>
      <w:r w:rsidRPr="00F60615">
        <w:rPr>
          <w:lang w:val="ka-GE"/>
        </w:rPr>
        <w:t xml:space="preserve">; </w:t>
      </w:r>
      <w:r w:rsidR="00753186" w:rsidRPr="00F60615">
        <w:rPr>
          <w:rFonts w:ascii="AcadNusx" w:hAnsi="AcadNusx"/>
          <w:lang w:val="ka-GE"/>
        </w:rPr>
        <w:t xml:space="preserve"> 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ე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გასაგზავნად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მომზადებული</w:t>
      </w:r>
      <w:r w:rsidR="00A12846" w:rsidRPr="00F60615">
        <w:rPr>
          <w:rFonts w:ascii="AcadNusx" w:hAnsi="AcadNusx"/>
          <w:lang w:val="ka-GE"/>
        </w:rPr>
        <w:t xml:space="preserve"> (</w:t>
      </w:r>
      <w:r w:rsidR="00820BC2" w:rsidRPr="00F60615">
        <w:rPr>
          <w:rFonts w:ascii="Sylfaen" w:hAnsi="Sylfaen"/>
          <w:u w:color="FF0000"/>
          <w:lang w:val="ka-GE"/>
        </w:rPr>
        <w:t>რეგისტრირებული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დეპეშების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გზავნილებისა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ბანდეროლების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გადაცემა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კავშირგაბმულობის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ორგანიზაციებისათვის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ვ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სტრუქტურულ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ერთეულებში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ერთიანი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დაცვაზე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კონტროლის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განხორციელება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ზ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იმ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დოკუმენტების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მომზადება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არქივისათვის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გადაცემა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რომელთა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განყოფილებაში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შენახვის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ვადა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დასრულებულია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თ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მოქალაქეთა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წერილების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განცხადებების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საჩივრების</w:t>
      </w:r>
      <w:r w:rsidR="00CA49D9" w:rsidRPr="00F60615">
        <w:rPr>
          <w:rFonts w:ascii="Sylfaen" w:hAnsi="Sylfaen"/>
          <w:u w:color="FF0000"/>
          <w:lang w:val="ka-GE"/>
        </w:rPr>
        <w:t>,</w:t>
      </w:r>
      <w:r w:rsidR="00A12846" w:rsidRPr="00F60615">
        <w:rPr>
          <w:rFonts w:ascii="AcadNusx" w:hAnsi="AcadNusx"/>
          <w:lang w:val="ka-GE"/>
        </w:rPr>
        <w:t xml:space="preserve">  </w:t>
      </w:r>
      <w:r w:rsidR="00820BC2" w:rsidRPr="00F60615">
        <w:rPr>
          <w:rFonts w:ascii="Sylfaen" w:hAnsi="Sylfaen"/>
          <w:u w:color="FF0000"/>
          <w:lang w:val="ka-GE"/>
        </w:rPr>
        <w:t>წინადადებების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რეგისტრაცია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ადრესატებზე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გადაცემა</w:t>
      </w:r>
      <w:r w:rsidR="00550EBF" w:rsidRPr="00F60615">
        <w:rPr>
          <w:rFonts w:ascii="Sylfaen" w:hAnsi="Sylfaen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A12846" w:rsidRPr="00F60615">
        <w:rPr>
          <w:rFonts w:ascii="AcadNusx" w:hAnsi="AcadNusx"/>
          <w:lang w:val="ka-GE"/>
        </w:rPr>
        <w:t xml:space="preserve">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ი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უმაღლეს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</w:t>
      </w:r>
      <w:r w:rsidR="00550EBF" w:rsidRPr="00F60615">
        <w:rPr>
          <w:rFonts w:ascii="Sylfaen" w:hAnsi="Sylfaen"/>
          <w:u w:color="FF0000"/>
          <w:lang w:val="ka-GE"/>
        </w:rPr>
        <w:t>ში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შემოსული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მოქალაქეთა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წერილების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გადაგზავნა</w:t>
      </w:r>
      <w:r w:rsidR="00753186" w:rsidRPr="00F60615">
        <w:rPr>
          <w:rFonts w:ascii="AcadNusx" w:hAnsi="AcadNusx"/>
          <w:lang w:val="ka-GE"/>
        </w:rPr>
        <w:t xml:space="preserve"> </w:t>
      </w:r>
      <w:r w:rsidR="0073434F" w:rsidRPr="00F60615">
        <w:rPr>
          <w:rFonts w:ascii="Sylfaen" w:hAnsi="Sylfaen"/>
          <w:u w:color="FF0000"/>
          <w:lang w:val="ka-GE"/>
        </w:rPr>
        <w:t xml:space="preserve">ადრესატებისათვის </w:t>
      </w:r>
      <w:r w:rsidR="00820BC2" w:rsidRPr="00F60615">
        <w:rPr>
          <w:rFonts w:ascii="Sylfaen" w:hAnsi="Sylfaen"/>
          <w:u w:color="FF0000"/>
          <w:lang w:val="ka-GE"/>
        </w:rPr>
        <w:t>უმაღლეს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საბჭოში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საქმისწარმოების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ინსტრუქციით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შესაბამისად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6054C5">
      <w:pPr>
        <w:spacing w:after="0"/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კ</w:t>
      </w:r>
      <w:r w:rsidR="00A12846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მოქალაქეთა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წერილების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განხილვის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კანონით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ვადების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დაცვაზე</w:t>
      </w:r>
      <w:r w:rsidR="00753186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u w:color="FF0000"/>
          <w:lang w:val="ka-GE"/>
        </w:rPr>
        <w:t>კონტროლი</w:t>
      </w:r>
      <w:r w:rsidR="00A12846" w:rsidRPr="00F60615">
        <w:rPr>
          <w:rFonts w:ascii="AcadNusx" w:hAnsi="AcadNusx"/>
          <w:lang w:val="ka-GE"/>
        </w:rPr>
        <w:t xml:space="preserve">, </w:t>
      </w:r>
      <w:r w:rsidR="00820BC2" w:rsidRPr="00F60615">
        <w:rPr>
          <w:rFonts w:ascii="Sylfaen" w:hAnsi="Sylfaen"/>
          <w:u w:color="FF0000"/>
          <w:lang w:val="ka-GE"/>
        </w:rPr>
        <w:t>ვადაგადაცილებული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კორესპონდენციის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შესახებ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სათანადო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ინფორმაციის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550EBF" w:rsidRPr="00F60615">
        <w:rPr>
          <w:rFonts w:ascii="Sylfaen" w:hAnsi="Sylfaen"/>
          <w:u w:color="FF0000"/>
          <w:lang w:val="ka-GE"/>
        </w:rPr>
        <w:t>მომზადება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შეხსენების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მიზნით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ადრესატებისათვის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მიწოდება</w:t>
      </w:r>
      <w:r w:rsidR="00A12846" w:rsidRPr="00F60615">
        <w:rPr>
          <w:rFonts w:ascii="AcadNusx" w:hAnsi="AcadNusx"/>
          <w:u w:color="FF0000"/>
          <w:lang w:val="ka-GE"/>
        </w:rPr>
        <w:t>;</w:t>
      </w:r>
    </w:p>
    <w:p w:rsidR="00A12846" w:rsidRPr="00F60615" w:rsidRDefault="00F11C51" w:rsidP="0073434F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B90121" w:rsidRPr="00F60615">
        <w:rPr>
          <w:rFonts w:ascii="Sylfaen" w:hAnsi="Sylfaen"/>
          <w:lang w:val="ka-GE"/>
        </w:rPr>
        <w:tab/>
      </w:r>
      <w:r w:rsidR="0073434F" w:rsidRPr="00F60615">
        <w:rPr>
          <w:rFonts w:ascii="Sylfaen" w:hAnsi="Sylfaen"/>
          <w:u w:color="FF0000"/>
          <w:lang w:val="ka-GE"/>
        </w:rPr>
        <w:t>ლ</w:t>
      </w:r>
      <w:r w:rsidR="0073434F" w:rsidRPr="00F60615">
        <w:rPr>
          <w:rFonts w:ascii="AcadNusx" w:hAnsi="AcadNusx"/>
          <w:lang w:val="ka-GE"/>
        </w:rPr>
        <w:t xml:space="preserve">) </w:t>
      </w:r>
      <w:r w:rsidR="00820BC2" w:rsidRPr="00F60615">
        <w:rPr>
          <w:rFonts w:ascii="Sylfaen" w:hAnsi="Sylfaen"/>
          <w:u w:color="FF0000"/>
          <w:lang w:val="ka-GE"/>
        </w:rPr>
        <w:t>ორგანიზაციებისა</w:t>
      </w:r>
      <w:r w:rsidR="0073434F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მოქალაქეებისათვის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მათ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მიერ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შემოტანილი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კორესპონდენციებისა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წერილების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განხილვის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მიმდინარეობის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თაობაზე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ინფორმაციის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მიწოდება</w:t>
      </w:r>
      <w:r w:rsidR="00CA49D9" w:rsidRPr="00F60615">
        <w:rPr>
          <w:rFonts w:ascii="Sylfaen" w:hAnsi="Sylfaen"/>
          <w:lang w:val="ka-GE"/>
        </w:rPr>
        <w:t>;</w:t>
      </w:r>
    </w:p>
    <w:p w:rsidR="0073434F" w:rsidRPr="00F60615" w:rsidRDefault="0073434F" w:rsidP="0073434F">
      <w:pPr>
        <w:spacing w:after="0"/>
        <w:ind w:firstLine="720"/>
        <w:jc w:val="both"/>
        <w:rPr>
          <w:rFonts w:ascii="Sylfaen" w:hAnsi="Sylfaen"/>
          <w:u w:color="FF0000"/>
          <w:lang w:val="ka-GE"/>
        </w:rPr>
      </w:pPr>
      <w:r w:rsidRPr="00F60615">
        <w:rPr>
          <w:rFonts w:ascii="Sylfaen" w:hAnsi="Sylfaen"/>
          <w:u w:color="FF0000"/>
          <w:lang w:val="ka-GE"/>
        </w:rPr>
        <w:t>მ</w:t>
      </w:r>
      <w:r w:rsidRPr="00F60615">
        <w:rPr>
          <w:rFonts w:ascii="AcadNusx" w:hAnsi="AcadNusx"/>
          <w:lang w:val="ka-GE"/>
        </w:rPr>
        <w:t xml:space="preserve">) </w:t>
      </w:r>
      <w:r w:rsidRPr="00F60615">
        <w:rPr>
          <w:rFonts w:ascii="Sylfaen" w:hAnsi="Sylfaen"/>
          <w:u w:color="FF0000"/>
          <w:lang w:val="ka-GE"/>
        </w:rPr>
        <w:t>უმაღლესი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საბჭოს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საარქივო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მასალების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დამუშავების</w:t>
      </w:r>
      <w:r w:rsidRPr="00F60615">
        <w:rPr>
          <w:rFonts w:ascii="AcadNusx" w:hAnsi="AcadNusx"/>
          <w:lang w:val="ka-GE"/>
        </w:rPr>
        <w:t xml:space="preserve"> </w:t>
      </w:r>
      <w:r w:rsidRPr="00F60615">
        <w:rPr>
          <w:rFonts w:ascii="Sylfaen" w:hAnsi="Sylfaen"/>
          <w:u w:color="FF0000"/>
          <w:lang w:val="ka-GE"/>
        </w:rPr>
        <w:t>უზრუნველყოფა</w:t>
      </w:r>
      <w:r w:rsidRPr="00F60615">
        <w:rPr>
          <w:rFonts w:ascii="AcadNusx" w:hAnsi="AcadNusx"/>
          <w:u w:color="FF0000"/>
          <w:lang w:val="ka-GE"/>
        </w:rPr>
        <w:t>;</w:t>
      </w:r>
    </w:p>
    <w:p w:rsidR="0073434F" w:rsidRPr="00F60615" w:rsidRDefault="0073434F" w:rsidP="0073434F">
      <w:pPr>
        <w:spacing w:after="0"/>
        <w:ind w:firstLine="72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u w:color="FF0000"/>
          <w:lang w:val="ka-GE"/>
        </w:rPr>
        <w:t>ნ) საიდუმლო საქმისწარმოების უზრუნველყოფა;</w:t>
      </w:r>
    </w:p>
    <w:p w:rsidR="0073434F" w:rsidRPr="00F60615" w:rsidRDefault="0073434F" w:rsidP="0073434F">
      <w:pPr>
        <w:spacing w:after="0"/>
        <w:ind w:firstLine="720"/>
        <w:jc w:val="both"/>
        <w:rPr>
          <w:lang w:val="ka-GE"/>
        </w:rPr>
      </w:pPr>
      <w:r w:rsidRPr="00F60615">
        <w:rPr>
          <w:rFonts w:ascii="Sylfaen" w:hAnsi="Sylfaen" w:cs="Sylfaen"/>
          <w:lang w:val="ka-GE"/>
        </w:rPr>
        <w:t>ო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აჭარის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ავტონომიური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რესპუბლიკის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სამთავრობო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უწყებების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საინფორმაციო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ცნობარის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შედგენა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 w:cs="Sylfaen"/>
          <w:lang w:val="ka-GE"/>
        </w:rPr>
        <w:t>განახლება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შესაბამისი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სტრუქტურული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ერთეულებისათვის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მიწოდება</w:t>
      </w:r>
      <w:r w:rsidRPr="00F60615">
        <w:rPr>
          <w:lang w:val="ka-GE"/>
        </w:rPr>
        <w:t xml:space="preserve">; </w:t>
      </w:r>
    </w:p>
    <w:p w:rsidR="0073434F" w:rsidRPr="00F60615" w:rsidRDefault="0073434F" w:rsidP="0073434F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F60615">
        <w:rPr>
          <w:rFonts w:ascii="Sylfaen" w:hAnsi="Sylfaen" w:cs="Sylfaen"/>
          <w:lang w:val="ka-GE"/>
        </w:rPr>
        <w:t>პ</w:t>
      </w:r>
      <w:r w:rsidRPr="00F60615">
        <w:rPr>
          <w:lang w:val="ka-GE"/>
        </w:rPr>
        <w:t xml:space="preserve">)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მიერ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მისაღები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სამართლებრივი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აქტების</w:t>
      </w:r>
      <w:r w:rsidRPr="00F60615">
        <w:rPr>
          <w:lang w:val="ka-GE"/>
        </w:rPr>
        <w:t xml:space="preserve"> (</w:t>
      </w:r>
      <w:r w:rsidRPr="00F60615">
        <w:rPr>
          <w:rFonts w:ascii="Sylfaen" w:hAnsi="Sylfaen" w:cs="Sylfaen"/>
          <w:lang w:val="ka-GE"/>
        </w:rPr>
        <w:t>პროექტების</w:t>
      </w:r>
      <w:r w:rsidRPr="00F60615">
        <w:rPr>
          <w:lang w:val="ka-GE"/>
        </w:rPr>
        <w:t xml:space="preserve">), </w:t>
      </w:r>
      <w:r w:rsidRPr="00F60615">
        <w:rPr>
          <w:rFonts w:ascii="Sylfaen" w:hAnsi="Sylfaen" w:cs="Sylfaen"/>
          <w:lang w:val="ka-GE"/>
        </w:rPr>
        <w:t>აპარატის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სტრუქტურული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ერთეულების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დებულებების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 w:cs="Sylfaen"/>
          <w:lang w:val="ka-GE"/>
        </w:rPr>
        <w:t>სამსახურებრივი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ინსტრუქციების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თავმჯდომარისა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აპარატის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ბრძანებების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პროექტების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გრამატიკული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რედაქტირება</w:t>
      </w:r>
      <w:r w:rsidRPr="00F60615">
        <w:rPr>
          <w:lang w:val="ka-GE"/>
        </w:rPr>
        <w:t>-</w:t>
      </w:r>
      <w:r w:rsidRPr="00F60615">
        <w:rPr>
          <w:rFonts w:ascii="Sylfaen" w:hAnsi="Sylfaen" w:cs="Sylfaen"/>
          <w:lang w:val="ka-GE"/>
        </w:rPr>
        <w:t>კორექტირება.</w:t>
      </w:r>
    </w:p>
    <w:p w:rsidR="00BE14CD" w:rsidRPr="00F60615" w:rsidRDefault="00F11C51" w:rsidP="0073434F">
      <w:pPr>
        <w:spacing w:after="0"/>
        <w:jc w:val="both"/>
        <w:rPr>
          <w:rFonts w:ascii="Sylfaen" w:hAnsi="Sylfaen"/>
          <w:lang w:val="ka-GE"/>
        </w:rPr>
      </w:pPr>
      <w:r w:rsidRPr="00F60615">
        <w:rPr>
          <w:rFonts w:ascii="Sylfaen" w:hAnsi="Sylfaen"/>
          <w:lang w:val="ka-GE"/>
        </w:rPr>
        <w:t xml:space="preserve"> </w:t>
      </w:r>
      <w:r w:rsidR="00EA3662" w:rsidRPr="00F60615">
        <w:rPr>
          <w:rFonts w:ascii="Sylfaen" w:hAnsi="Sylfaen"/>
          <w:lang w:val="ka-GE"/>
        </w:rPr>
        <w:tab/>
      </w:r>
      <w:r w:rsidR="00BE14CD" w:rsidRPr="00F60615">
        <w:rPr>
          <w:rFonts w:ascii="Sylfaen" w:hAnsi="Sylfaen"/>
          <w:lang w:val="ka-GE"/>
        </w:rPr>
        <w:t xml:space="preserve"> </w:t>
      </w:r>
    </w:p>
    <w:p w:rsidR="00A12846" w:rsidRPr="00F60615" w:rsidRDefault="0058364F" w:rsidP="00A12846">
      <w:pPr>
        <w:jc w:val="both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lang w:val="ka-GE"/>
        </w:rPr>
        <w:t xml:space="preserve">     </w:t>
      </w:r>
      <w:r w:rsidR="00A9069B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E52030">
        <w:rPr>
          <w:rFonts w:ascii="Sylfaen" w:hAnsi="Sylfaen"/>
          <w:b/>
          <w:u w:color="FF0000"/>
          <w:lang w:val="ka-GE"/>
        </w:rPr>
        <w:t>9</w:t>
      </w:r>
      <w:r w:rsidR="00A12846" w:rsidRPr="00F60615">
        <w:rPr>
          <w:rFonts w:ascii="AcadNusx" w:hAnsi="AcadNusx"/>
          <w:b/>
          <w:lang w:val="ka-GE"/>
        </w:rPr>
        <w:t xml:space="preserve"> </w:t>
      </w:r>
    </w:p>
    <w:p w:rsidR="00A9069B" w:rsidRDefault="00A9069B" w:rsidP="00A9069B">
      <w:pPr>
        <w:ind w:firstLine="708"/>
        <w:jc w:val="both"/>
        <w:rPr>
          <w:rFonts w:ascii="Sylfaen" w:hAnsi="Sylfaen"/>
          <w:lang w:val="ka-GE"/>
        </w:rPr>
      </w:pPr>
      <w:r w:rsidRPr="00F60615">
        <w:rPr>
          <w:rFonts w:ascii="Sylfaen" w:hAnsi="Sylfaen" w:cs="Sylfaen"/>
          <w:lang w:val="ka-GE"/>
        </w:rPr>
        <w:t>დეპარტამენტის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განყოფილების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უფროსებსა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საჯარო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მოსამსახურეებს</w:t>
      </w:r>
      <w:r w:rsidR="00850864" w:rsidRPr="00F60615">
        <w:rPr>
          <w:rFonts w:ascii="Sylfaen" w:hAnsi="Sylfaen" w:cs="Sylfaen"/>
          <w:lang w:val="ka-GE"/>
        </w:rPr>
        <w:t xml:space="preserve"> </w:t>
      </w:r>
      <w:r w:rsidR="00850864" w:rsidRPr="00F60615">
        <w:rPr>
          <w:rFonts w:ascii="Sylfaen" w:hAnsi="Sylfaen"/>
          <w:lang w:val="ka-GE"/>
        </w:rPr>
        <w:t>(გარდა დეპარტამენტის უფროსისა)</w:t>
      </w:r>
      <w:r w:rsidRPr="00F60615">
        <w:rPr>
          <w:lang w:val="ka-GE"/>
        </w:rPr>
        <w:t xml:space="preserve">, </w:t>
      </w:r>
      <w:r w:rsidRPr="00F60615">
        <w:rPr>
          <w:rFonts w:ascii="Sylfaen" w:hAnsi="Sylfaen"/>
          <w:lang w:val="ka-GE"/>
        </w:rPr>
        <w:t xml:space="preserve">,,საჯარო სამსახურის შესახებ“ საქართველოს კანონით, აჭარის ავტონომიური რესპუბლიკის უმაღლესი საბჭოს რეგლამენტითა და აჭარის ავტონომიური რესპუბლიკის უმაღლესი საბჭოს აპარატის დებულებით დადგენილი წესით, </w:t>
      </w:r>
      <w:r w:rsidRPr="00F60615">
        <w:rPr>
          <w:rFonts w:ascii="Sylfaen" w:hAnsi="Sylfaen" w:cs="Sylfaen"/>
          <w:lang w:val="ka-GE"/>
        </w:rPr>
        <w:t>თანამდებობაზე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ნიშნავს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და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თანამდებობიდან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ათავისუფლებს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უმაღლესი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საბჭოს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აპარატის</w:t>
      </w:r>
      <w:r w:rsidRPr="00F60615">
        <w:rPr>
          <w:lang w:val="ka-GE"/>
        </w:rPr>
        <w:t xml:space="preserve"> </w:t>
      </w:r>
      <w:r w:rsidRPr="00F60615">
        <w:rPr>
          <w:rFonts w:ascii="Sylfaen" w:hAnsi="Sylfaen" w:cs="Sylfaen"/>
          <w:lang w:val="ka-GE"/>
        </w:rPr>
        <w:t>უფროსი</w:t>
      </w:r>
      <w:r w:rsidRPr="00F60615">
        <w:rPr>
          <w:lang w:val="ka-GE"/>
        </w:rPr>
        <w:t>.</w:t>
      </w:r>
    </w:p>
    <w:p w:rsidR="00E52030" w:rsidRDefault="00E52030" w:rsidP="00A9069B">
      <w:pPr>
        <w:ind w:firstLine="708"/>
        <w:jc w:val="both"/>
        <w:rPr>
          <w:rFonts w:ascii="Sylfaen" w:hAnsi="Sylfaen"/>
          <w:lang w:val="ka-GE"/>
        </w:rPr>
      </w:pPr>
    </w:p>
    <w:p w:rsidR="00E52030" w:rsidRPr="00E52030" w:rsidRDefault="00E52030" w:rsidP="00A9069B">
      <w:pPr>
        <w:ind w:firstLine="708"/>
        <w:jc w:val="both"/>
        <w:rPr>
          <w:rFonts w:ascii="Sylfaen" w:hAnsi="Sylfaen"/>
          <w:lang w:val="ka-GE"/>
        </w:rPr>
      </w:pPr>
    </w:p>
    <w:p w:rsidR="00A12846" w:rsidRPr="00F60615" w:rsidRDefault="00820BC2" w:rsidP="006054C5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lastRenderedPageBreak/>
        <w:t>თავი</w:t>
      </w:r>
      <w:r w:rsidR="00A12846" w:rsidRPr="00F60615">
        <w:rPr>
          <w:rFonts w:ascii="AcadNusx" w:hAnsi="AcadNusx"/>
          <w:b/>
          <w:lang w:val="ka-GE"/>
        </w:rPr>
        <w:t xml:space="preserve"> </w:t>
      </w:r>
      <w:r w:rsidR="00A12846" w:rsidRPr="00F60615">
        <w:rPr>
          <w:rFonts w:ascii="AcadNusx" w:hAnsi="AcadNusx"/>
          <w:b/>
          <w:u w:color="FF0000"/>
          <w:lang w:val="ka-GE"/>
        </w:rPr>
        <w:t>VÛ</w:t>
      </w:r>
    </w:p>
    <w:p w:rsidR="00A12846" w:rsidRPr="00F60615" w:rsidRDefault="00820BC2" w:rsidP="00B77B6E">
      <w:pPr>
        <w:jc w:val="center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b/>
          <w:u w:color="FF0000"/>
          <w:lang w:val="ka-GE"/>
        </w:rPr>
        <w:t>დასკვნითი</w:t>
      </w:r>
      <w:r w:rsidR="00753186" w:rsidRPr="00F60615">
        <w:rPr>
          <w:rFonts w:ascii="AcadNusx" w:hAnsi="AcadNusx"/>
          <w:b/>
          <w:lang w:val="ka-GE"/>
        </w:rPr>
        <w:t xml:space="preserve"> </w:t>
      </w:r>
      <w:r w:rsidRPr="00F60615">
        <w:rPr>
          <w:rFonts w:ascii="Sylfaen" w:hAnsi="Sylfaen"/>
          <w:b/>
          <w:u w:color="FF0000"/>
          <w:lang w:val="ka-GE"/>
        </w:rPr>
        <w:t>დებულებები</w:t>
      </w:r>
    </w:p>
    <w:p w:rsidR="00A12846" w:rsidRPr="00F60615" w:rsidRDefault="00F11C51" w:rsidP="00A12846">
      <w:pPr>
        <w:jc w:val="both"/>
        <w:rPr>
          <w:rFonts w:ascii="AcadNusx" w:hAnsi="AcadNusx"/>
          <w:b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EA366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b/>
          <w:u w:color="FF0000"/>
          <w:lang w:val="ka-GE"/>
        </w:rPr>
        <w:t>მუხლი</w:t>
      </w:r>
      <w:r w:rsidR="00A9069B" w:rsidRPr="00F60615">
        <w:rPr>
          <w:rFonts w:ascii="Sylfaen" w:hAnsi="Sylfaen"/>
          <w:b/>
          <w:u w:color="FF0000"/>
          <w:lang w:val="ka-GE"/>
        </w:rPr>
        <w:t xml:space="preserve"> </w:t>
      </w:r>
      <w:r w:rsidR="00EA3662" w:rsidRPr="00F60615">
        <w:rPr>
          <w:rFonts w:ascii="Sylfaen" w:hAnsi="Sylfaen"/>
          <w:b/>
          <w:u w:color="FF0000"/>
          <w:lang w:val="ka-GE"/>
        </w:rPr>
        <w:t>1</w:t>
      </w:r>
      <w:r w:rsidR="00E52030">
        <w:rPr>
          <w:rFonts w:ascii="Sylfaen" w:hAnsi="Sylfaen"/>
          <w:b/>
          <w:u w:color="FF0000"/>
          <w:lang w:val="ka-GE"/>
        </w:rPr>
        <w:t>0</w:t>
      </w:r>
      <w:r w:rsidR="00A12846" w:rsidRPr="00F60615">
        <w:rPr>
          <w:rFonts w:ascii="AcadNusx" w:hAnsi="AcadNusx"/>
          <w:b/>
          <w:lang w:val="ka-GE"/>
        </w:rPr>
        <w:t xml:space="preserve"> </w:t>
      </w:r>
    </w:p>
    <w:p w:rsidR="00A12846" w:rsidRPr="00F60615" w:rsidRDefault="00F11C51" w:rsidP="00A12846">
      <w:pPr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 </w:t>
      </w:r>
      <w:r w:rsidR="00EA366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1</w:t>
      </w:r>
      <w:r w:rsidR="00A12846"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დებულებას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აპარატის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უფროსის</w:t>
      </w:r>
      <w:r w:rsidR="00EA3662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წარდგინებით</w:t>
      </w:r>
      <w:r w:rsidR="00A12846" w:rsidRPr="00F60615">
        <w:rPr>
          <w:rFonts w:ascii="AcadNusx" w:hAnsi="AcadNusx"/>
          <w:lang w:val="ka-GE"/>
        </w:rPr>
        <w:t xml:space="preserve">, </w:t>
      </w:r>
      <w:r w:rsidR="00EA3662" w:rsidRPr="00F60615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820BC2" w:rsidRPr="00F60615">
        <w:rPr>
          <w:rFonts w:ascii="Sylfaen" w:hAnsi="Sylfaen"/>
          <w:u w:color="FF0000"/>
          <w:lang w:val="ka-GE"/>
        </w:rPr>
        <w:t>ამტკიცებს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თავმჯდომარე</w:t>
      </w:r>
      <w:r w:rsidR="00A12846" w:rsidRPr="00F60615">
        <w:rPr>
          <w:rFonts w:ascii="AcadNusx" w:hAnsi="AcadNusx"/>
          <w:lang w:val="ka-GE"/>
        </w:rPr>
        <w:t>.</w:t>
      </w:r>
    </w:p>
    <w:p w:rsidR="00A12846" w:rsidRPr="00F60615" w:rsidRDefault="00F11C51" w:rsidP="003D028F">
      <w:pPr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 </w:t>
      </w:r>
      <w:r w:rsidR="0058364F" w:rsidRPr="00F60615">
        <w:rPr>
          <w:rFonts w:ascii="Sylfaen" w:hAnsi="Sylfaen"/>
          <w:lang w:val="ka-GE"/>
        </w:rPr>
        <w:t xml:space="preserve"> </w:t>
      </w:r>
      <w:r w:rsidRPr="00F60615">
        <w:rPr>
          <w:rFonts w:ascii="Sylfaen" w:hAnsi="Sylfaen"/>
          <w:lang w:val="ka-GE"/>
        </w:rPr>
        <w:t xml:space="preserve"> </w:t>
      </w:r>
      <w:r w:rsidR="00EA366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2</w:t>
      </w:r>
      <w:r w:rsidR="00A12846"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დებულებაში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ცვლილებებისა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</w:t>
      </w:r>
      <w:r w:rsidR="00A1284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დამატებების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შეტანა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ხდება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უმაღლესი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საბჭოს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თავმჯდომარის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3D028F" w:rsidRPr="00F60615">
        <w:rPr>
          <w:rFonts w:ascii="Sylfaen" w:hAnsi="Sylfaen" w:cs="Sylfaen"/>
          <w:lang w:val="ka-GE"/>
        </w:rPr>
        <w:t>ინდივიდუალური ადმინისტრაციულ-სამართლებრივი აქტით - ბრძანებით.</w:t>
      </w:r>
    </w:p>
    <w:p w:rsidR="0011362A" w:rsidRPr="00F60615" w:rsidRDefault="00F11C51" w:rsidP="00A12846">
      <w:pPr>
        <w:jc w:val="both"/>
        <w:rPr>
          <w:rFonts w:ascii="AcadNusx" w:hAnsi="AcadNusx"/>
          <w:lang w:val="ka-GE"/>
        </w:rPr>
      </w:pPr>
      <w:r w:rsidRPr="00F60615">
        <w:rPr>
          <w:rFonts w:ascii="Sylfaen" w:hAnsi="Sylfaen"/>
          <w:lang w:val="ka-GE"/>
        </w:rPr>
        <w:t xml:space="preserve">  </w:t>
      </w:r>
      <w:r w:rsidR="0058364F" w:rsidRPr="00F60615">
        <w:rPr>
          <w:rFonts w:ascii="Sylfaen" w:hAnsi="Sylfaen"/>
          <w:lang w:val="ka-GE"/>
        </w:rPr>
        <w:t xml:space="preserve">  </w:t>
      </w:r>
      <w:r w:rsidRPr="00F60615">
        <w:rPr>
          <w:rFonts w:ascii="Sylfaen" w:hAnsi="Sylfaen"/>
          <w:lang w:val="ka-GE"/>
        </w:rPr>
        <w:t xml:space="preserve"> </w:t>
      </w:r>
      <w:r w:rsidR="00EA3662" w:rsidRPr="00F60615">
        <w:rPr>
          <w:rFonts w:ascii="Sylfaen" w:hAnsi="Sylfaen"/>
          <w:lang w:val="ka-GE"/>
        </w:rPr>
        <w:tab/>
      </w:r>
      <w:r w:rsidR="00820BC2" w:rsidRPr="00F60615">
        <w:rPr>
          <w:rFonts w:ascii="Sylfaen" w:hAnsi="Sylfaen"/>
          <w:u w:color="FF0000"/>
          <w:lang w:val="ka-GE"/>
        </w:rPr>
        <w:t>3</w:t>
      </w:r>
      <w:r w:rsidR="00A12846" w:rsidRPr="00F60615">
        <w:rPr>
          <w:rFonts w:ascii="AcadNusx" w:hAnsi="AcadNusx"/>
          <w:lang w:val="ka-GE"/>
        </w:rPr>
        <w:t xml:space="preserve">. </w:t>
      </w:r>
      <w:r w:rsidR="00820BC2" w:rsidRPr="00F60615">
        <w:rPr>
          <w:rFonts w:ascii="Sylfaen" w:hAnsi="Sylfaen"/>
          <w:u w:color="FF0000"/>
          <w:lang w:val="ka-GE"/>
        </w:rPr>
        <w:t>დეპარტამენტის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რეორგანიზაცია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ხორციელდება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კანონმდებლობით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დადგენილი</w:t>
      </w:r>
      <w:r w:rsidR="00753186" w:rsidRPr="00F60615">
        <w:rPr>
          <w:rFonts w:ascii="AcadNusx" w:hAnsi="AcadNusx"/>
          <w:lang w:val="ka-GE"/>
        </w:rPr>
        <w:t xml:space="preserve"> </w:t>
      </w:r>
      <w:r w:rsidR="00820BC2" w:rsidRPr="00F60615">
        <w:rPr>
          <w:rFonts w:ascii="Sylfaen" w:hAnsi="Sylfaen"/>
          <w:u w:color="FF0000"/>
          <w:lang w:val="ka-GE"/>
        </w:rPr>
        <w:t>წესით</w:t>
      </w:r>
      <w:r w:rsidR="00A12846" w:rsidRPr="00F60615">
        <w:rPr>
          <w:rFonts w:ascii="AcadNusx" w:hAnsi="AcadNusx"/>
          <w:lang w:val="ka-GE"/>
        </w:rPr>
        <w:t>.</w:t>
      </w:r>
    </w:p>
    <w:sectPr w:rsidR="0011362A" w:rsidRPr="00F60615" w:rsidSect="00F60615">
      <w:pgSz w:w="12240" w:h="15840"/>
      <w:pgMar w:top="709" w:right="90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466A"/>
    <w:rsid w:val="000218F0"/>
    <w:rsid w:val="00047C19"/>
    <w:rsid w:val="0005313C"/>
    <w:rsid w:val="00092DA8"/>
    <w:rsid w:val="000B6CCF"/>
    <w:rsid w:val="000E0A20"/>
    <w:rsid w:val="0011362A"/>
    <w:rsid w:val="00114465"/>
    <w:rsid w:val="001400DB"/>
    <w:rsid w:val="00146D84"/>
    <w:rsid w:val="00166CDF"/>
    <w:rsid w:val="00177F70"/>
    <w:rsid w:val="00183291"/>
    <w:rsid w:val="001C6B7D"/>
    <w:rsid w:val="00213241"/>
    <w:rsid w:val="00217DF6"/>
    <w:rsid w:val="00220F7F"/>
    <w:rsid w:val="00222F3C"/>
    <w:rsid w:val="00234B9C"/>
    <w:rsid w:val="00270CCA"/>
    <w:rsid w:val="00273D5D"/>
    <w:rsid w:val="002B5322"/>
    <w:rsid w:val="002C0F21"/>
    <w:rsid w:val="002D7855"/>
    <w:rsid w:val="00300861"/>
    <w:rsid w:val="00316277"/>
    <w:rsid w:val="00341560"/>
    <w:rsid w:val="00344951"/>
    <w:rsid w:val="00382AF9"/>
    <w:rsid w:val="00385030"/>
    <w:rsid w:val="003A4C99"/>
    <w:rsid w:val="003B62F9"/>
    <w:rsid w:val="003D028F"/>
    <w:rsid w:val="003D6141"/>
    <w:rsid w:val="003D7BB5"/>
    <w:rsid w:val="003E30AF"/>
    <w:rsid w:val="003E7537"/>
    <w:rsid w:val="00400C8E"/>
    <w:rsid w:val="00414084"/>
    <w:rsid w:val="00446BC4"/>
    <w:rsid w:val="00456F50"/>
    <w:rsid w:val="0048681E"/>
    <w:rsid w:val="004D5DC4"/>
    <w:rsid w:val="00515676"/>
    <w:rsid w:val="00550EBF"/>
    <w:rsid w:val="005675F5"/>
    <w:rsid w:val="0058364F"/>
    <w:rsid w:val="00597508"/>
    <w:rsid w:val="005A1B5E"/>
    <w:rsid w:val="006054C5"/>
    <w:rsid w:val="006B1AA1"/>
    <w:rsid w:val="006D014A"/>
    <w:rsid w:val="006D4134"/>
    <w:rsid w:val="006F39AE"/>
    <w:rsid w:val="0073434F"/>
    <w:rsid w:val="0074542D"/>
    <w:rsid w:val="00753186"/>
    <w:rsid w:val="007A3FBF"/>
    <w:rsid w:val="007E1C29"/>
    <w:rsid w:val="007E7FC2"/>
    <w:rsid w:val="007F668E"/>
    <w:rsid w:val="00820BC2"/>
    <w:rsid w:val="00824578"/>
    <w:rsid w:val="00850864"/>
    <w:rsid w:val="00897C1B"/>
    <w:rsid w:val="008C75F3"/>
    <w:rsid w:val="008D4424"/>
    <w:rsid w:val="008E0445"/>
    <w:rsid w:val="00915DA2"/>
    <w:rsid w:val="009169F7"/>
    <w:rsid w:val="009270C8"/>
    <w:rsid w:val="009B038D"/>
    <w:rsid w:val="009B7712"/>
    <w:rsid w:val="009C3591"/>
    <w:rsid w:val="009F5CD9"/>
    <w:rsid w:val="00A12846"/>
    <w:rsid w:val="00A26F95"/>
    <w:rsid w:val="00A35D85"/>
    <w:rsid w:val="00A46044"/>
    <w:rsid w:val="00A9069B"/>
    <w:rsid w:val="00AA4939"/>
    <w:rsid w:val="00AB71AD"/>
    <w:rsid w:val="00AD47E3"/>
    <w:rsid w:val="00B0371E"/>
    <w:rsid w:val="00B1466A"/>
    <w:rsid w:val="00B20518"/>
    <w:rsid w:val="00B54077"/>
    <w:rsid w:val="00B77B6E"/>
    <w:rsid w:val="00B90121"/>
    <w:rsid w:val="00BA0F32"/>
    <w:rsid w:val="00BB2D06"/>
    <w:rsid w:val="00BE14CD"/>
    <w:rsid w:val="00BF0EBB"/>
    <w:rsid w:val="00C07EE2"/>
    <w:rsid w:val="00C12206"/>
    <w:rsid w:val="00C30B83"/>
    <w:rsid w:val="00C639EA"/>
    <w:rsid w:val="00C66C3D"/>
    <w:rsid w:val="00C8636D"/>
    <w:rsid w:val="00CA49D9"/>
    <w:rsid w:val="00CC52EA"/>
    <w:rsid w:val="00D00452"/>
    <w:rsid w:val="00D46C10"/>
    <w:rsid w:val="00D57BA8"/>
    <w:rsid w:val="00D952EC"/>
    <w:rsid w:val="00DA20B8"/>
    <w:rsid w:val="00DB0CBE"/>
    <w:rsid w:val="00DF7435"/>
    <w:rsid w:val="00E44FB0"/>
    <w:rsid w:val="00E52030"/>
    <w:rsid w:val="00E750E8"/>
    <w:rsid w:val="00EA3662"/>
    <w:rsid w:val="00EF5B5B"/>
    <w:rsid w:val="00F11C51"/>
    <w:rsid w:val="00F31900"/>
    <w:rsid w:val="00F60615"/>
    <w:rsid w:val="00F70B40"/>
    <w:rsid w:val="00F73731"/>
    <w:rsid w:val="00FB4DD5"/>
    <w:rsid w:val="00FB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9BD8"/>
  <w15:docId w15:val="{FBDE89B3-9060-4CDD-BEC0-E1AC475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137</cp:revision>
  <cp:lastPrinted>2021-11-16T07:44:00Z</cp:lastPrinted>
  <dcterms:created xsi:type="dcterms:W3CDTF">2012-12-14T11:09:00Z</dcterms:created>
  <dcterms:modified xsi:type="dcterms:W3CDTF">2021-12-21T19:18:00Z</dcterms:modified>
</cp:coreProperties>
</file>