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C5A" w:rsidRDefault="003A5C5A" w:rsidP="003A5C5A">
      <w:pPr>
        <w:jc w:val="center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ინფორმაცია უმაღლესი საბჭოს ბალანსზე რიცხული ავტოსატრანსპორტო საშუალებების ტექნიკური მომსახურებისათვის 201</w:t>
      </w:r>
      <w:r w:rsidR="0066643E">
        <w:rPr>
          <w:rFonts w:ascii="Sylfaen" w:hAnsi="Sylfaen"/>
          <w:lang w:val="en-US"/>
        </w:rPr>
        <w:t>7</w:t>
      </w:r>
      <w:r>
        <w:rPr>
          <w:rFonts w:ascii="Sylfaen" w:hAnsi="Sylfaen"/>
          <w:lang w:val="ka-GE"/>
        </w:rPr>
        <w:t xml:space="preserve"> წლის III კვარტალში გაწეული ხარჯის შესახებ (ჯამურად)</w:t>
      </w:r>
    </w:p>
    <w:p w:rsidR="003A5C5A" w:rsidRDefault="003A5C5A" w:rsidP="003A5C5A">
      <w:pPr>
        <w:rPr>
          <w:rFonts w:ascii="Sylfaen" w:hAnsi="Sylfaen"/>
          <w:lang w:val="ka-G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34"/>
        <w:gridCol w:w="2934"/>
        <w:gridCol w:w="2934"/>
      </w:tblGrid>
      <w:tr w:rsidR="003A5C5A" w:rsidTr="003A5C5A">
        <w:trPr>
          <w:trHeight w:val="101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Default="003A5C5A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პერიოდი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Default="003A5C5A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გაწეული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Default="003A5C5A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სულ (ლარი)</w:t>
            </w:r>
          </w:p>
        </w:tc>
      </w:tr>
      <w:tr w:rsidR="003A5C5A" w:rsidTr="003A5C5A">
        <w:trPr>
          <w:trHeight w:val="1018"/>
        </w:trPr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Default="003A5C5A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III კვარტალი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Default="003A5C5A">
            <w:pPr>
              <w:spacing w:line="240" w:lineRule="auto"/>
              <w:jc w:val="center"/>
              <w:rPr>
                <w:rFonts w:ascii="Sylfaen" w:hAnsi="Sylfaen"/>
                <w:lang w:val="ka-GE"/>
              </w:rPr>
            </w:pPr>
            <w:r>
              <w:rPr>
                <w:rFonts w:ascii="Sylfaen" w:hAnsi="Sylfaen"/>
                <w:lang w:val="ka-GE"/>
              </w:rPr>
              <w:t>ტექნიკური მომსახურების ხარჯი</w:t>
            </w:r>
          </w:p>
        </w:tc>
        <w:tc>
          <w:tcPr>
            <w:tcW w:w="2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A5C5A" w:rsidRPr="00D10967" w:rsidRDefault="0066643E">
            <w:pPr>
              <w:spacing w:line="240" w:lineRule="auto"/>
              <w:jc w:val="center"/>
              <w:rPr>
                <w:rFonts w:ascii="Sylfaen" w:hAnsi="Sylfaen"/>
                <w:lang w:val="en-US"/>
              </w:rPr>
            </w:pPr>
            <w:r>
              <w:rPr>
                <w:rFonts w:ascii="Sylfaen" w:hAnsi="Sylfaen"/>
                <w:lang w:val="en-US"/>
              </w:rPr>
              <w:t>20191.5</w:t>
            </w:r>
            <w:bookmarkStart w:id="0" w:name="_GoBack"/>
            <w:bookmarkEnd w:id="0"/>
          </w:p>
        </w:tc>
      </w:tr>
    </w:tbl>
    <w:p w:rsidR="00CC7206" w:rsidRPr="003A5C5A" w:rsidRDefault="00CC7206" w:rsidP="003A5C5A"/>
    <w:sectPr w:rsidR="00CC7206" w:rsidRPr="003A5C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8FB"/>
    <w:rsid w:val="00296D76"/>
    <w:rsid w:val="003A5C5A"/>
    <w:rsid w:val="0066643E"/>
    <w:rsid w:val="00BD08FB"/>
    <w:rsid w:val="00CC7206"/>
    <w:rsid w:val="00D1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3B899"/>
  <w15:chartTrackingRefBased/>
  <w15:docId w15:val="{40D074B8-5A87-40E9-AD64-5C6127A8D2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A5C5A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C72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346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Suzi</dc:creator>
  <cp:keywords/>
  <dc:description/>
  <cp:lastModifiedBy>Suzi</cp:lastModifiedBy>
  <cp:revision>5</cp:revision>
  <dcterms:created xsi:type="dcterms:W3CDTF">2021-06-08T13:07:00Z</dcterms:created>
  <dcterms:modified xsi:type="dcterms:W3CDTF">2021-06-08T13:40:00Z</dcterms:modified>
</cp:coreProperties>
</file>