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F2" w:rsidRPr="00B0249B" w:rsidRDefault="00BB2C5C" w:rsidP="006F7D62">
      <w:pPr>
        <w:spacing w:after="0" w:line="240" w:lineRule="auto"/>
        <w:jc w:val="center"/>
        <w:rPr>
          <w:rFonts w:ascii="Sylfaen" w:hAnsi="Sylfaen"/>
          <w:lang w:val="en-US"/>
        </w:rPr>
      </w:pPr>
      <w:r w:rsidRPr="00B0249B">
        <w:rPr>
          <w:rFonts w:ascii="Sylfaen" w:hAnsi="Sylfaen"/>
          <w:noProof/>
        </w:rPr>
        <w:drawing>
          <wp:inline distT="0" distB="0" distL="0" distR="0" wp14:anchorId="7665B72F" wp14:editId="37318A40">
            <wp:extent cx="1362075" cy="1295099"/>
            <wp:effectExtent l="19050" t="0" r="9525" b="0"/>
            <wp:docPr id="1" name="Рисунок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171" cy="129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C5C" w:rsidRPr="00B0249B" w:rsidRDefault="0000645C" w:rsidP="006F7D62">
      <w:pPr>
        <w:spacing w:after="0" w:line="240" w:lineRule="auto"/>
        <w:jc w:val="center"/>
        <w:rPr>
          <w:rFonts w:ascii="Sylfaen" w:hAnsi="Sylfaen"/>
          <w:b/>
          <w:sz w:val="40"/>
          <w:szCs w:val="40"/>
          <w:lang w:val="ka-GE"/>
        </w:rPr>
      </w:pPr>
      <w:r>
        <w:rPr>
          <w:rFonts w:ascii="Sylfaen" w:hAnsi="Sylfaen"/>
          <w:b/>
          <w:sz w:val="40"/>
          <w:szCs w:val="40"/>
          <w:lang w:val="ka-GE"/>
        </w:rPr>
        <w:t xml:space="preserve">ღია </w:t>
      </w:r>
      <w:r w:rsidR="00456EFD">
        <w:rPr>
          <w:rFonts w:ascii="Sylfaen" w:hAnsi="Sylfaen"/>
          <w:b/>
          <w:sz w:val="40"/>
          <w:szCs w:val="40"/>
          <w:lang w:val="ka-GE"/>
        </w:rPr>
        <w:t>მ</w:t>
      </w:r>
      <w:r>
        <w:rPr>
          <w:rFonts w:ascii="Sylfaen" w:hAnsi="Sylfaen"/>
          <w:b/>
          <w:sz w:val="40"/>
          <w:szCs w:val="40"/>
          <w:lang w:val="ka-GE"/>
        </w:rPr>
        <w:t xml:space="preserve">მართველობის საბჭოს </w:t>
      </w:r>
      <w:r w:rsidR="00BB2C5C" w:rsidRPr="00B0249B">
        <w:rPr>
          <w:rFonts w:ascii="Sylfaen" w:hAnsi="Sylfaen"/>
          <w:b/>
          <w:sz w:val="40"/>
          <w:szCs w:val="40"/>
          <w:lang w:val="ka-GE"/>
        </w:rPr>
        <w:t xml:space="preserve">სხდომის </w:t>
      </w:r>
    </w:p>
    <w:p w:rsidR="00BB2C5C" w:rsidRPr="00803156" w:rsidRDefault="00BB2C5C" w:rsidP="006F7D62">
      <w:pPr>
        <w:spacing w:after="0" w:line="240" w:lineRule="auto"/>
        <w:jc w:val="center"/>
        <w:rPr>
          <w:rFonts w:ascii="Sylfaen" w:hAnsi="Sylfaen"/>
          <w:b/>
          <w:sz w:val="44"/>
          <w:szCs w:val="44"/>
          <w:lang w:val="ka-GE"/>
        </w:rPr>
      </w:pPr>
      <w:r w:rsidRPr="00B0249B">
        <w:rPr>
          <w:rFonts w:ascii="Sylfaen" w:hAnsi="Sylfaen"/>
          <w:b/>
          <w:sz w:val="44"/>
          <w:szCs w:val="44"/>
          <w:lang w:val="ka-GE"/>
        </w:rPr>
        <w:t>ო ქ მ ი</w:t>
      </w:r>
      <w:r w:rsidR="004B0506" w:rsidRPr="00B0249B">
        <w:rPr>
          <w:rFonts w:ascii="Sylfaen" w:hAnsi="Sylfaen"/>
          <w:b/>
          <w:sz w:val="44"/>
          <w:szCs w:val="44"/>
          <w:lang w:val="ka-GE"/>
        </w:rPr>
        <w:t xml:space="preserve"> №</w:t>
      </w:r>
      <w:r w:rsidR="00803156">
        <w:rPr>
          <w:rFonts w:ascii="Sylfaen" w:hAnsi="Sylfaen"/>
          <w:b/>
          <w:sz w:val="44"/>
          <w:szCs w:val="44"/>
          <w:lang w:val="en-US"/>
        </w:rPr>
        <w:t>1</w:t>
      </w:r>
    </w:p>
    <w:p w:rsidR="0055603D" w:rsidRPr="00B0249B" w:rsidRDefault="0055603D" w:rsidP="006F7D62">
      <w:pPr>
        <w:spacing w:after="0" w:line="240" w:lineRule="auto"/>
        <w:jc w:val="center"/>
        <w:rPr>
          <w:rFonts w:ascii="Sylfaen" w:hAnsi="Sylfaen"/>
          <w:b/>
          <w:sz w:val="16"/>
          <w:szCs w:val="16"/>
          <w:lang w:val="en-US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4537"/>
        <w:gridCol w:w="284"/>
        <w:gridCol w:w="4961"/>
      </w:tblGrid>
      <w:tr w:rsidR="00BB2C5C" w:rsidRPr="00B0249B" w:rsidTr="00AE1A68">
        <w:trPr>
          <w:trHeight w:val="204"/>
        </w:trPr>
        <w:tc>
          <w:tcPr>
            <w:tcW w:w="4537" w:type="dxa"/>
            <w:hideMark/>
          </w:tcPr>
          <w:p w:rsidR="00BB2C5C" w:rsidRPr="00B0249B" w:rsidRDefault="000A5D40" w:rsidP="000A5D4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0249B">
              <w:rPr>
                <w:rFonts w:ascii="Sylfaen" w:hAnsi="Sylfaen"/>
                <w:b/>
                <w:sz w:val="24"/>
                <w:szCs w:val="24"/>
                <w:lang w:val="ka-GE"/>
              </w:rPr>
              <w:t>ქ. ბათუმი</w:t>
            </w:r>
          </w:p>
        </w:tc>
        <w:tc>
          <w:tcPr>
            <w:tcW w:w="284" w:type="dxa"/>
          </w:tcPr>
          <w:p w:rsidR="00BB2C5C" w:rsidRPr="00B0249B" w:rsidRDefault="00BB2C5C" w:rsidP="006F7D6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fr-FR"/>
              </w:rPr>
            </w:pPr>
          </w:p>
        </w:tc>
        <w:tc>
          <w:tcPr>
            <w:tcW w:w="4961" w:type="dxa"/>
            <w:hideMark/>
          </w:tcPr>
          <w:p w:rsidR="00BB2C5C" w:rsidRPr="00B0249B" w:rsidRDefault="0000645C" w:rsidP="00803156">
            <w:pPr>
              <w:spacing w:after="0" w:line="240" w:lineRule="auto"/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15</w:t>
            </w:r>
            <w:r w:rsidR="00437704" w:rsidRPr="00B0249B">
              <w:rPr>
                <w:rFonts w:ascii="Sylfaen" w:hAnsi="Sylfaen"/>
                <w:b/>
                <w:sz w:val="24"/>
                <w:szCs w:val="24"/>
                <w:lang w:val="en-US"/>
              </w:rPr>
              <w:t>.0</w:t>
            </w:r>
            <w:r w:rsidR="00803156">
              <w:rPr>
                <w:rFonts w:ascii="Sylfaen" w:hAnsi="Sylfaen"/>
                <w:b/>
                <w:sz w:val="24"/>
                <w:szCs w:val="24"/>
                <w:lang w:val="ka-GE"/>
              </w:rPr>
              <w:t>6</w:t>
            </w:r>
            <w:r w:rsidR="00DD7677" w:rsidRPr="00B0249B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="0094557D" w:rsidRPr="00B0249B">
              <w:rPr>
                <w:rFonts w:ascii="Sylfaen" w:hAnsi="Sylfaen"/>
                <w:b/>
                <w:sz w:val="24"/>
                <w:szCs w:val="24"/>
                <w:lang w:val="ka-GE"/>
              </w:rPr>
              <w:t>20</w:t>
            </w:r>
            <w:r w:rsidR="0094557D" w:rsidRPr="00B0249B">
              <w:rPr>
                <w:rFonts w:ascii="Sylfaen" w:hAnsi="Sylfae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BB2C5C" w:rsidRPr="00B0249B" w:rsidTr="00AE1A68">
        <w:trPr>
          <w:trHeight w:val="370"/>
        </w:trPr>
        <w:tc>
          <w:tcPr>
            <w:tcW w:w="4537" w:type="dxa"/>
          </w:tcPr>
          <w:p w:rsidR="00BB2C5C" w:rsidRPr="00B0249B" w:rsidRDefault="00BB2C5C" w:rsidP="006F7D62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84" w:type="dxa"/>
          </w:tcPr>
          <w:p w:rsidR="00BB2C5C" w:rsidRPr="00B0249B" w:rsidRDefault="00BB2C5C" w:rsidP="006F7D6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fr-FR"/>
              </w:rPr>
            </w:pPr>
          </w:p>
        </w:tc>
        <w:tc>
          <w:tcPr>
            <w:tcW w:w="4961" w:type="dxa"/>
            <w:hideMark/>
          </w:tcPr>
          <w:p w:rsidR="00BB2C5C" w:rsidRPr="00B0249B" w:rsidRDefault="002C0D72" w:rsidP="00E92C75">
            <w:pPr>
              <w:spacing w:after="0" w:line="240" w:lineRule="auto"/>
              <w:jc w:val="right"/>
              <w:rPr>
                <w:rFonts w:ascii="Sylfaen" w:hAnsi="Sylfaen"/>
                <w:b/>
                <w:sz w:val="24"/>
                <w:szCs w:val="24"/>
                <w:lang w:val="fr-FR"/>
              </w:rPr>
            </w:pPr>
            <w:r w:rsidRPr="00B0249B"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="0000645C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="00DC1D60" w:rsidRPr="00B0249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803156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="00BB2C5C" w:rsidRPr="00B0249B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="00E779F6" w:rsidRPr="00B0249B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="00BB2C5C" w:rsidRPr="00B0249B">
              <w:rPr>
                <w:rFonts w:ascii="Sylfaen" w:hAnsi="Sylfaen"/>
                <w:b/>
                <w:sz w:val="24"/>
                <w:szCs w:val="24"/>
                <w:lang w:val="ka-GE"/>
              </w:rPr>
              <w:t>სთ</w:t>
            </w:r>
          </w:p>
        </w:tc>
      </w:tr>
    </w:tbl>
    <w:p w:rsidR="005D11FF" w:rsidRPr="005D11FF" w:rsidRDefault="005D11FF" w:rsidP="005D11FF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0249B">
        <w:rPr>
          <w:rFonts w:ascii="Sylfaen" w:hAnsi="Sylfaen"/>
          <w:sz w:val="24"/>
          <w:szCs w:val="24"/>
          <w:lang w:val="ka-GE"/>
        </w:rPr>
        <w:t>სხდომას თავმჯდომარეობდა</w:t>
      </w:r>
      <w:r w:rsidRPr="00B0249B">
        <w:rPr>
          <w:rFonts w:ascii="Sylfaen" w:hAnsi="Sylfaen"/>
          <w:sz w:val="24"/>
          <w:szCs w:val="24"/>
          <w:lang w:val="fr-FR"/>
        </w:rPr>
        <w:t xml:space="preserve">  </w:t>
      </w:r>
      <w:r w:rsidRPr="00B0249B">
        <w:rPr>
          <w:rFonts w:ascii="Sylfaen" w:hAnsi="Sylfaen"/>
          <w:sz w:val="24"/>
          <w:szCs w:val="24"/>
          <w:lang w:val="ka-GE"/>
        </w:rPr>
        <w:t>-</w:t>
      </w:r>
      <w:r w:rsidRPr="00B0249B">
        <w:rPr>
          <w:rFonts w:ascii="Sylfaen" w:hAnsi="Sylfaen"/>
          <w:sz w:val="24"/>
          <w:szCs w:val="24"/>
          <w:lang w:val="fr-FR"/>
        </w:rPr>
        <w:t xml:space="preserve">  </w:t>
      </w:r>
      <w:r w:rsidRPr="00B0249B">
        <w:rPr>
          <w:rFonts w:ascii="Sylfaen" w:hAnsi="Sylfaen"/>
          <w:sz w:val="24"/>
          <w:szCs w:val="24"/>
          <w:lang w:val="ka-GE"/>
        </w:rPr>
        <w:t>აჭარის ავტონომიური რესპუბლიკის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0249B">
        <w:rPr>
          <w:rFonts w:ascii="Sylfaen" w:hAnsi="Sylfaen"/>
          <w:sz w:val="24"/>
          <w:szCs w:val="24"/>
          <w:lang w:val="ka-GE"/>
        </w:rPr>
        <w:t xml:space="preserve">უმაღლესი საბჭოს თავმჯდომარე </w:t>
      </w:r>
      <w:r w:rsidRPr="00B0249B">
        <w:rPr>
          <w:rFonts w:ascii="Sylfaen" w:hAnsi="Sylfaen"/>
          <w:b/>
          <w:sz w:val="24"/>
          <w:szCs w:val="24"/>
          <w:lang w:val="ka-GE"/>
        </w:rPr>
        <w:t>დავით გაბაიძე</w:t>
      </w:r>
      <w:r>
        <w:rPr>
          <w:rFonts w:ascii="Sylfaen" w:hAnsi="Sylfaen"/>
          <w:b/>
          <w:sz w:val="24"/>
          <w:szCs w:val="24"/>
          <w:lang w:val="ka-GE"/>
        </w:rPr>
        <w:t>.</w:t>
      </w:r>
    </w:p>
    <w:p w:rsidR="005D11FF" w:rsidRDefault="005D11FF" w:rsidP="005D11FF">
      <w:pPr>
        <w:spacing w:after="0" w:line="240" w:lineRule="auto"/>
        <w:ind w:left="-284"/>
        <w:rPr>
          <w:rFonts w:ascii="Sylfaen" w:hAnsi="Sylfaen"/>
          <w:sz w:val="24"/>
          <w:szCs w:val="24"/>
          <w:lang w:val="ka-GE"/>
        </w:rPr>
      </w:pPr>
    </w:p>
    <w:p w:rsidR="005D11FF" w:rsidRDefault="005D11FF" w:rsidP="005D11FF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5D11FF">
        <w:rPr>
          <w:rFonts w:ascii="Sylfaen" w:hAnsi="Sylfaen"/>
          <w:b/>
          <w:sz w:val="24"/>
          <w:szCs w:val="24"/>
          <w:lang w:val="ka-GE"/>
        </w:rPr>
        <w:t>ესწრებოდნენ:</w:t>
      </w:r>
    </w:p>
    <w:p w:rsidR="005D11FF" w:rsidRPr="005D11FF" w:rsidRDefault="005D11FF" w:rsidP="005D11FF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5D11FF" w:rsidRPr="005D11FF" w:rsidRDefault="005D11FF" w:rsidP="005D11FF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საბჭოს</w:t>
      </w:r>
      <w:r w:rsidRPr="00B0249B">
        <w:rPr>
          <w:rFonts w:ascii="Sylfaen" w:hAnsi="Sylfaen"/>
          <w:sz w:val="24"/>
          <w:szCs w:val="24"/>
          <w:lang w:val="ka-GE"/>
        </w:rPr>
        <w:t xml:space="preserve"> წევრები</w:t>
      </w:r>
      <w:r w:rsidRPr="005D11FF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D11FF">
        <w:rPr>
          <w:rFonts w:ascii="Sylfaen" w:hAnsi="Sylfaen"/>
          <w:sz w:val="24"/>
          <w:szCs w:val="24"/>
          <w:lang w:val="ka-GE"/>
        </w:rPr>
        <w:t>მერაბ კარანაძე, ვლადიმერ მგალობლიშვილი,  ვახტანგ წულაძე.</w:t>
      </w:r>
    </w:p>
    <w:p w:rsidR="005D11FF" w:rsidRDefault="005D11FF" w:rsidP="005D11FF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5D11FF" w:rsidRPr="005D11FF" w:rsidRDefault="005D11FF" w:rsidP="005D11FF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5D11FF">
        <w:rPr>
          <w:rFonts w:ascii="Sylfaen" w:hAnsi="Sylfaen"/>
          <w:sz w:val="24"/>
          <w:szCs w:val="24"/>
          <w:lang w:val="ka-GE"/>
        </w:rPr>
        <w:t>არასამთავრობო და საერთაშორისო ორგანიზაციების წარმომადგენლები:</w:t>
      </w:r>
    </w:p>
    <w:p w:rsidR="005D11FF" w:rsidRPr="005D11FF" w:rsidRDefault="005D11FF" w:rsidP="005D11FF">
      <w:pPr>
        <w:spacing w:after="0" w:line="240" w:lineRule="auto"/>
        <w:ind w:hanging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1. </w:t>
      </w:r>
      <w:r w:rsidRPr="005D11FF">
        <w:rPr>
          <w:rFonts w:ascii="Sylfaen" w:hAnsi="Sylfaen"/>
          <w:sz w:val="24"/>
          <w:szCs w:val="24"/>
          <w:lang w:val="ka-GE"/>
        </w:rPr>
        <w:t>ციალა ქათამიძე - „მწვანე სექტორი“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5D11FF" w:rsidRPr="005D11FF" w:rsidRDefault="005D11FF" w:rsidP="005D11FF">
      <w:pPr>
        <w:spacing w:after="0" w:line="240" w:lineRule="auto"/>
        <w:ind w:hanging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2. </w:t>
      </w:r>
      <w:r w:rsidRPr="005D11FF">
        <w:rPr>
          <w:rFonts w:ascii="Sylfaen" w:hAnsi="Sylfaen"/>
          <w:sz w:val="24"/>
          <w:szCs w:val="24"/>
          <w:lang w:val="ka-GE"/>
        </w:rPr>
        <w:t>მალხაზ ჭკადუა - საერთაშორისო გამჭვირვალობა - საქართველო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5D11FF" w:rsidRPr="005D11FF" w:rsidRDefault="005D11FF" w:rsidP="005D11FF">
      <w:pPr>
        <w:spacing w:after="0" w:line="240" w:lineRule="auto"/>
        <w:ind w:hanging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3. </w:t>
      </w:r>
      <w:r w:rsidRPr="005D11FF">
        <w:rPr>
          <w:rFonts w:ascii="Sylfaen" w:hAnsi="Sylfaen"/>
          <w:sz w:val="24"/>
          <w:szCs w:val="24"/>
          <w:lang w:val="ka-GE"/>
        </w:rPr>
        <w:t>პაატა დიასამიძე - საქართველოს ახალგაზრდა იურისტთა ასოციაცია აჭარის ფილიალი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5D11FF" w:rsidRPr="005D11FF" w:rsidRDefault="005D11FF" w:rsidP="005D11FF">
      <w:pPr>
        <w:spacing w:after="0" w:line="240" w:lineRule="auto"/>
        <w:ind w:hanging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4. </w:t>
      </w:r>
      <w:r w:rsidRPr="005D11FF">
        <w:rPr>
          <w:rFonts w:ascii="Sylfaen" w:hAnsi="Sylfaen"/>
          <w:sz w:val="24"/>
          <w:szCs w:val="24"/>
          <w:lang w:val="ka-GE"/>
        </w:rPr>
        <w:t>თომა კაკაბაძე - ცვლილებები თანაბარი უფლებებისთვის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5D11FF" w:rsidRPr="005D11FF" w:rsidRDefault="005D11FF" w:rsidP="005D11FF">
      <w:pPr>
        <w:spacing w:after="0" w:line="240" w:lineRule="auto"/>
        <w:ind w:hanging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5. </w:t>
      </w:r>
      <w:r w:rsidRPr="005D11FF">
        <w:rPr>
          <w:rFonts w:ascii="Sylfaen" w:hAnsi="Sylfaen"/>
          <w:sz w:val="24"/>
          <w:szCs w:val="24"/>
          <w:lang w:val="ka-GE"/>
        </w:rPr>
        <w:t>რამინ მაჭარაშვილი - ცვლილებები თანაბარი უფლებებისთის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5D11FF" w:rsidRPr="005D11FF" w:rsidRDefault="005D11FF" w:rsidP="005D11FF">
      <w:pPr>
        <w:spacing w:after="0" w:line="240" w:lineRule="auto"/>
        <w:ind w:hanging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6. </w:t>
      </w:r>
      <w:r w:rsidRPr="005D11FF">
        <w:rPr>
          <w:rFonts w:ascii="Sylfaen" w:hAnsi="Sylfaen"/>
          <w:sz w:val="24"/>
          <w:szCs w:val="24"/>
          <w:lang w:val="ka-GE"/>
        </w:rPr>
        <w:t>ნინო ჩხაიძე - სამოქალაქო საზოგადოების ინსტიტუტი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5D11FF" w:rsidRPr="005D11FF" w:rsidRDefault="005D11FF" w:rsidP="005D11FF">
      <w:pPr>
        <w:spacing w:after="0" w:line="240" w:lineRule="auto"/>
        <w:ind w:hanging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7. </w:t>
      </w:r>
      <w:r w:rsidRPr="005D11FF">
        <w:rPr>
          <w:rFonts w:ascii="Sylfaen" w:hAnsi="Sylfaen"/>
          <w:sz w:val="24"/>
          <w:szCs w:val="24"/>
          <w:lang w:val="ka-GE"/>
        </w:rPr>
        <w:t>ირინე ურუშაძე - გაეროს განვითარების პროგრამა (UNDP)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5D11FF" w:rsidRDefault="005D11FF" w:rsidP="005D11FF">
      <w:pPr>
        <w:spacing w:after="0" w:line="240" w:lineRule="auto"/>
        <w:ind w:hanging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8. </w:t>
      </w:r>
      <w:r w:rsidRPr="005D11FF">
        <w:rPr>
          <w:rFonts w:ascii="Sylfaen" w:hAnsi="Sylfaen"/>
          <w:sz w:val="24"/>
          <w:szCs w:val="24"/>
          <w:lang w:val="ka-GE"/>
        </w:rPr>
        <w:t>ნინო შაინიძე - ინფორმაციის თავისუფლების განვითარების ინსტიტუტი (IDFI)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5D11FF" w:rsidRPr="005D11FF" w:rsidRDefault="005D11FF" w:rsidP="005D11FF">
      <w:pPr>
        <w:spacing w:after="0" w:line="240" w:lineRule="auto"/>
        <w:ind w:hanging="1"/>
        <w:rPr>
          <w:rFonts w:ascii="Sylfaen" w:hAnsi="Sylfaen"/>
          <w:sz w:val="16"/>
          <w:szCs w:val="16"/>
          <w:lang w:val="ka-GE"/>
        </w:rPr>
      </w:pPr>
    </w:p>
    <w:p w:rsidR="005D11FF" w:rsidRPr="005D11FF" w:rsidRDefault="005D11FF" w:rsidP="005D11FF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5D11FF">
        <w:rPr>
          <w:rFonts w:ascii="Sylfaen" w:hAnsi="Sylfaen"/>
          <w:sz w:val="24"/>
          <w:szCs w:val="24"/>
          <w:lang w:val="ka-GE"/>
        </w:rPr>
        <w:t>დისტანიცურად ესწრებოდნენ:</w:t>
      </w:r>
    </w:p>
    <w:p w:rsidR="005D11FF" w:rsidRPr="005D11FF" w:rsidRDefault="005D11FF" w:rsidP="005D11FF">
      <w:pPr>
        <w:pStyle w:val="a5"/>
        <w:spacing w:after="0" w:line="240" w:lineRule="auto"/>
        <w:ind w:left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1. </w:t>
      </w:r>
      <w:r w:rsidRPr="005D11FF">
        <w:rPr>
          <w:rFonts w:ascii="Sylfaen" w:hAnsi="Sylfaen"/>
          <w:sz w:val="24"/>
          <w:szCs w:val="24"/>
          <w:lang w:val="ka-GE"/>
        </w:rPr>
        <w:t>სოფიო გურული - გაეროს განვითარების პროგრამა (UNDP)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5D11FF" w:rsidRPr="005D11FF" w:rsidRDefault="005D11FF" w:rsidP="005D11FF">
      <w:pPr>
        <w:pStyle w:val="a5"/>
        <w:spacing w:after="0" w:line="240" w:lineRule="auto"/>
        <w:ind w:left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2. </w:t>
      </w:r>
      <w:r w:rsidRPr="005D11FF">
        <w:rPr>
          <w:rFonts w:ascii="Sylfaen" w:hAnsi="Sylfaen"/>
          <w:sz w:val="24"/>
          <w:szCs w:val="24"/>
          <w:lang w:val="ka-GE"/>
        </w:rPr>
        <w:t>ნინო ცაგარეიშვილი - გაეროს განვითარების პროგრამა (UNDP</w:t>
      </w:r>
      <w:r>
        <w:rPr>
          <w:rFonts w:ascii="Sylfaen" w:hAnsi="Sylfaen"/>
          <w:sz w:val="24"/>
          <w:szCs w:val="24"/>
          <w:lang w:val="ka-GE"/>
        </w:rPr>
        <w:t>).</w:t>
      </w:r>
    </w:p>
    <w:p w:rsidR="005D11FF" w:rsidRDefault="005D11FF" w:rsidP="005D11FF">
      <w:pPr>
        <w:spacing w:after="0" w:line="240" w:lineRule="auto"/>
        <w:ind w:hanging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3. </w:t>
      </w:r>
      <w:r w:rsidRPr="005D11FF">
        <w:rPr>
          <w:rFonts w:ascii="Sylfaen" w:hAnsi="Sylfaen"/>
          <w:sz w:val="24"/>
          <w:szCs w:val="24"/>
          <w:lang w:val="ka-GE"/>
        </w:rPr>
        <w:t>დავით მაისურაძე - ინფორმაციის თავისუფლების განვითარების ინსტიტუტი (IDFI)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5D11FF" w:rsidRPr="005D11FF" w:rsidRDefault="005D11FF" w:rsidP="005D11FF">
      <w:pPr>
        <w:spacing w:after="0" w:line="240" w:lineRule="auto"/>
        <w:ind w:left="709" w:hanging="1"/>
        <w:rPr>
          <w:rFonts w:ascii="Sylfaen" w:hAnsi="Sylfaen"/>
          <w:lang w:val="ka-GE"/>
        </w:rPr>
      </w:pPr>
    </w:p>
    <w:p w:rsidR="0013499E" w:rsidRPr="00B0249B" w:rsidRDefault="0013499E" w:rsidP="00803156">
      <w:pPr>
        <w:spacing w:after="0" w:line="24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 w:rsidRPr="00B0249B">
        <w:rPr>
          <w:rFonts w:ascii="Sylfaen" w:hAnsi="Sylfaen"/>
          <w:b/>
          <w:sz w:val="30"/>
          <w:szCs w:val="30"/>
          <w:lang w:val="ka-GE"/>
        </w:rPr>
        <w:t>დღის წესრიგი</w:t>
      </w:r>
    </w:p>
    <w:p w:rsidR="005D11FF" w:rsidRPr="005D11FF" w:rsidRDefault="005D11FF" w:rsidP="005D11FF">
      <w:pPr>
        <w:tabs>
          <w:tab w:val="left" w:pos="567"/>
          <w:tab w:val="left" w:pos="851"/>
          <w:tab w:val="left" w:pos="1134"/>
        </w:tabs>
        <w:spacing w:after="0" w:line="240" w:lineRule="auto"/>
        <w:ind w:left="3828" w:hanging="3119"/>
        <w:jc w:val="both"/>
        <w:rPr>
          <w:rFonts w:ascii="Sylfaen" w:hAnsi="Sylfaen"/>
          <w:b/>
          <w:sz w:val="24"/>
          <w:szCs w:val="24"/>
          <w:lang w:val="ka-GE"/>
        </w:rPr>
      </w:pPr>
      <w:r w:rsidRPr="005D11FF">
        <w:rPr>
          <w:rFonts w:ascii="Sylfaen" w:hAnsi="Sylfaen"/>
          <w:b/>
          <w:sz w:val="24"/>
          <w:szCs w:val="24"/>
          <w:lang w:val="ka-GE"/>
        </w:rPr>
        <w:t xml:space="preserve">1. მისასალმებელი სიტყვა. </w:t>
      </w:r>
    </w:p>
    <w:p w:rsidR="005D11FF" w:rsidRPr="005D11FF" w:rsidRDefault="005D11FF" w:rsidP="005D11FF">
      <w:pPr>
        <w:tabs>
          <w:tab w:val="left" w:pos="567"/>
          <w:tab w:val="left" w:pos="851"/>
          <w:tab w:val="left" w:pos="1134"/>
        </w:tabs>
        <w:spacing w:after="0" w:line="240" w:lineRule="auto"/>
        <w:ind w:left="709"/>
        <w:jc w:val="both"/>
        <w:rPr>
          <w:rFonts w:ascii="Sylfaen" w:hAnsi="Sylfaen"/>
          <w:sz w:val="16"/>
          <w:szCs w:val="16"/>
          <w:lang w:val="ka-GE"/>
        </w:rPr>
      </w:pPr>
    </w:p>
    <w:p w:rsidR="005D11FF" w:rsidRPr="005D11FF" w:rsidRDefault="005D11FF" w:rsidP="005D11FF">
      <w:pPr>
        <w:pStyle w:val="a5"/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</w:t>
      </w:r>
      <w:r w:rsidRPr="005D11FF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5D11FF">
        <w:rPr>
          <w:rFonts w:ascii="Sylfaen" w:hAnsi="Sylfaen" w:cs="Sylfaen"/>
          <w:b/>
          <w:sz w:val="24"/>
          <w:szCs w:val="24"/>
          <w:lang w:val="ka-GE"/>
        </w:rPr>
        <w:t xml:space="preserve">ღია </w:t>
      </w:r>
      <w:r w:rsidR="00456EFD">
        <w:rPr>
          <w:rFonts w:ascii="Sylfaen" w:hAnsi="Sylfaen" w:cs="Sylfaen"/>
          <w:b/>
          <w:sz w:val="24"/>
          <w:szCs w:val="24"/>
          <w:lang w:val="ka-GE"/>
        </w:rPr>
        <w:t>მ</w:t>
      </w:r>
      <w:r w:rsidRPr="005D11FF">
        <w:rPr>
          <w:rFonts w:ascii="Sylfaen" w:hAnsi="Sylfaen" w:cs="Sylfaen"/>
          <w:b/>
          <w:sz w:val="24"/>
          <w:szCs w:val="24"/>
          <w:lang w:val="ka-GE"/>
        </w:rPr>
        <w:t xml:space="preserve">მართველობის საბჭოს დებულების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პროექტის </w:t>
      </w:r>
      <w:r w:rsidRPr="005D11FF">
        <w:rPr>
          <w:rFonts w:ascii="Sylfaen" w:hAnsi="Sylfaen" w:cs="Sylfaen"/>
          <w:b/>
          <w:sz w:val="24"/>
          <w:szCs w:val="24"/>
          <w:lang w:val="ka-GE"/>
        </w:rPr>
        <w:t>განხილვა.</w:t>
      </w:r>
    </w:p>
    <w:p w:rsidR="005D11FF" w:rsidRPr="005D11FF" w:rsidRDefault="005D11FF" w:rsidP="005D11FF">
      <w:pPr>
        <w:tabs>
          <w:tab w:val="left" w:pos="567"/>
          <w:tab w:val="left" w:pos="851"/>
          <w:tab w:val="left" w:pos="1134"/>
        </w:tabs>
        <w:spacing w:after="0" w:line="240" w:lineRule="auto"/>
        <w:ind w:left="1701"/>
        <w:jc w:val="both"/>
        <w:rPr>
          <w:rFonts w:ascii="Sylfaen" w:hAnsi="Sylfaen"/>
          <w:sz w:val="20"/>
          <w:szCs w:val="20"/>
          <w:lang w:val="ka-GE"/>
        </w:rPr>
      </w:pPr>
      <w:r w:rsidRPr="005D11FF">
        <w:rPr>
          <w:rFonts w:ascii="Sylfaen" w:hAnsi="Sylfaen"/>
          <w:sz w:val="20"/>
          <w:szCs w:val="20"/>
          <w:lang w:val="ka-GE"/>
        </w:rPr>
        <w:t>დავით გაბაიძე - აჭარის ავტონომიური რესპუბლიკის უმაღლესი საბჭოს თავმჯდომარე/ღია მმართველობის საბჭოს თავმჯდომარე</w:t>
      </w:r>
    </w:p>
    <w:p w:rsidR="005D11FF" w:rsidRPr="005D11FF" w:rsidRDefault="005D11FF" w:rsidP="005D11FF">
      <w:pPr>
        <w:tabs>
          <w:tab w:val="left" w:pos="567"/>
          <w:tab w:val="left" w:pos="851"/>
          <w:tab w:val="left" w:pos="1134"/>
        </w:tabs>
        <w:spacing w:after="0" w:line="240" w:lineRule="auto"/>
        <w:ind w:left="1985" w:hanging="1276"/>
        <w:jc w:val="both"/>
        <w:rPr>
          <w:rFonts w:ascii="Sylfaen" w:hAnsi="Sylfaen"/>
          <w:sz w:val="24"/>
          <w:szCs w:val="24"/>
          <w:lang w:val="ka-GE"/>
        </w:rPr>
      </w:pPr>
      <w:r w:rsidRPr="005D11FF">
        <w:rPr>
          <w:rFonts w:ascii="Sylfaen" w:hAnsi="Sylfaen"/>
          <w:sz w:val="24"/>
          <w:szCs w:val="24"/>
          <w:lang w:val="ka-GE"/>
        </w:rPr>
        <w:tab/>
      </w:r>
      <w:r w:rsidRPr="005D11FF">
        <w:rPr>
          <w:rFonts w:ascii="Sylfaen" w:hAnsi="Sylfaen"/>
          <w:sz w:val="24"/>
          <w:szCs w:val="24"/>
          <w:lang w:val="ka-GE"/>
        </w:rPr>
        <w:tab/>
      </w:r>
    </w:p>
    <w:p w:rsidR="005D11FF" w:rsidRPr="005D11FF" w:rsidRDefault="005D11FF" w:rsidP="005D11FF">
      <w:pPr>
        <w:tabs>
          <w:tab w:val="left" w:pos="567"/>
          <w:tab w:val="left" w:pos="851"/>
          <w:tab w:val="left" w:pos="1134"/>
        </w:tabs>
        <w:spacing w:after="0" w:line="240" w:lineRule="auto"/>
        <w:ind w:left="1985" w:hanging="1276"/>
        <w:jc w:val="both"/>
        <w:rPr>
          <w:rFonts w:ascii="Sylfaen" w:hAnsi="Sylfaen"/>
          <w:sz w:val="24"/>
          <w:szCs w:val="24"/>
          <w:lang w:val="ka-GE"/>
        </w:rPr>
      </w:pPr>
    </w:p>
    <w:p w:rsidR="005D11FF" w:rsidRPr="005D11FF" w:rsidRDefault="005D11FF" w:rsidP="005D11FF">
      <w:pPr>
        <w:tabs>
          <w:tab w:val="left" w:pos="567"/>
          <w:tab w:val="left" w:pos="851"/>
          <w:tab w:val="left" w:pos="1134"/>
        </w:tabs>
        <w:spacing w:after="0" w:line="240" w:lineRule="auto"/>
        <w:ind w:left="1985" w:hanging="1276"/>
        <w:jc w:val="both"/>
        <w:rPr>
          <w:rFonts w:ascii="Sylfaen" w:hAnsi="Sylfaen"/>
          <w:sz w:val="24"/>
          <w:szCs w:val="24"/>
          <w:lang w:val="ka-GE"/>
        </w:rPr>
      </w:pPr>
    </w:p>
    <w:p w:rsidR="005D11FF" w:rsidRPr="005D11FF" w:rsidRDefault="005D11FF" w:rsidP="005D11FF">
      <w:pPr>
        <w:tabs>
          <w:tab w:val="left" w:pos="567"/>
          <w:tab w:val="left" w:pos="851"/>
          <w:tab w:val="left" w:pos="1134"/>
        </w:tabs>
        <w:spacing w:after="0" w:line="240" w:lineRule="auto"/>
        <w:ind w:left="1985" w:hanging="1276"/>
        <w:jc w:val="both"/>
        <w:rPr>
          <w:rFonts w:ascii="Sylfaen" w:hAnsi="Sylfaen"/>
          <w:sz w:val="24"/>
          <w:szCs w:val="24"/>
          <w:lang w:val="ka-GE"/>
        </w:rPr>
      </w:pPr>
    </w:p>
    <w:p w:rsidR="005D11FF" w:rsidRPr="005D11FF" w:rsidRDefault="005D11FF" w:rsidP="005D11FF">
      <w:pPr>
        <w:tabs>
          <w:tab w:val="left" w:pos="567"/>
          <w:tab w:val="left" w:pos="851"/>
          <w:tab w:val="left" w:pos="1134"/>
        </w:tabs>
        <w:spacing w:after="0" w:line="240" w:lineRule="auto"/>
        <w:ind w:left="1985" w:hanging="1276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553D69" w:rsidRPr="00825982" w:rsidRDefault="00825982" w:rsidP="005D11FF">
      <w:pPr>
        <w:spacing w:after="0" w:line="240" w:lineRule="auto"/>
        <w:jc w:val="center"/>
        <w:rPr>
          <w:rFonts w:ascii="Sylfaen" w:hAnsi="Sylfaen"/>
          <w:b/>
          <w:sz w:val="32"/>
          <w:szCs w:val="32"/>
          <w:lang w:val="en-US"/>
        </w:rPr>
      </w:pPr>
      <w:r>
        <w:rPr>
          <w:rFonts w:ascii="Sylfaen" w:hAnsi="Sylfaen"/>
          <w:b/>
          <w:sz w:val="32"/>
          <w:szCs w:val="32"/>
          <w:lang w:val="en-US"/>
        </w:rPr>
        <w:lastRenderedPageBreak/>
        <w:t>I</w:t>
      </w:r>
    </w:p>
    <w:p w:rsidR="005D11FF" w:rsidRDefault="005D11FF" w:rsidP="005D11FF">
      <w:pPr>
        <w:widowControl w:val="0"/>
        <w:spacing w:after="0" w:line="240" w:lineRule="auto"/>
        <w:ind w:firstLine="567"/>
        <w:jc w:val="both"/>
        <w:rPr>
          <w:rFonts w:ascii="DejaVuSans" w:hAnsi="DejaVuSans"/>
          <w:color w:val="555555"/>
          <w:sz w:val="20"/>
          <w:szCs w:val="20"/>
          <w:shd w:val="clear" w:color="auto" w:fill="FFFFFF"/>
        </w:rPr>
      </w:pPr>
      <w:r w:rsidRPr="005D11FF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დავით გაბაიძის</w:t>
      </w:r>
      <w:r w:rsidRPr="00046389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განცხადებით, </w:t>
      </w:r>
      <w:r w:rsidRPr="005D11FF">
        <w:rPr>
          <w:rFonts w:ascii="Sylfaen" w:eastAsia="Sylfaen" w:hAnsi="Sylfaen" w:cs="Sylfaen"/>
          <w:sz w:val="24"/>
          <w:lang w:val="ka-GE"/>
        </w:rPr>
        <w:t xml:space="preserve">ღია მმართველობის პარტნიორობა (OGP) ერთ-ერთი მასშტაბური საერთაშორისო ინიციატივაა, რომელიც მიზნად ისახავს ხელისუფლების გამჭვირვალობისა და ანგარიშვალდებულების ზრდას. აღნიშნული ინიციატივის ფარგლებში მთავრობები, სასამართლო, საკანონმდებლო და ადგილობრივი ხელისუფლებები ნებაყოფლობით ახორციელებენ დემოკრატიული მმართველობის გაუმჯობესებისათვის მიმართულ რეფორმებს.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მისივე თქმით, უმაღლესი საბჭო წლების მანძილზე ითვლებოდა ერთ-ერთ ყველაზე დახურულ საჯარო დაწესებულებად, თუმცა ამ მოწვევის უმაღლესმა საბჭომ შეძლო ცვლილებების შეტანა ღიაობისა და გამჭვირვალობის თვალსაზრისით. სწორედ, ამ მიმართულებით უმაღლესი საბჭოს მიერ, გადაიდგა ერთ-ერთი მნიშვნელოვანი ნაბიჯი, კერძოდ, საერთაშორისო </w:t>
      </w:r>
      <w:r w:rsidR="0082598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პარტნიორე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ბის ჩართულობით,</w:t>
      </w:r>
      <w:r w:rsidR="007650D4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შეიქმნა უმაღლესი საბჭოს ვებ-გვერდი, სადაც შესაძლებელი გახდა ყველა ინფორმაციის პროაქტიულად გამოქვეყნება. აღნიშნულის გათვალისწინებით, არასამთავრობო ორგანიზაციის „</w:t>
      </w:r>
      <w:r w:rsidRPr="005D11FF">
        <w:rPr>
          <w:rFonts w:ascii="Sylfaen" w:hAnsi="Sylfaen"/>
          <w:sz w:val="24"/>
          <w:szCs w:val="24"/>
          <w:lang w:val="ka-GE"/>
        </w:rPr>
        <w:t>საერთაშორისო გამჭვირვალობა - საქართველო</w:t>
      </w:r>
      <w:r>
        <w:rPr>
          <w:rFonts w:ascii="Sylfaen" w:hAnsi="Sylfaen"/>
          <w:sz w:val="24"/>
          <w:szCs w:val="24"/>
          <w:lang w:val="ka-GE"/>
        </w:rPr>
        <w:t xml:space="preserve">ს“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2018 წლის ანგარიშით, უმაღლესი საბჭო ერთ-ერთი ყველაზე ღია საჯარო დასწესებულებად დასახელ</w:t>
      </w:r>
      <w:r w:rsidR="0082598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დ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ა. დავით გაბაიძის განცხადებით, </w:t>
      </w:r>
      <w:r w:rsidRPr="005D11FF">
        <w:rPr>
          <w:rFonts w:ascii="Sylfaen" w:eastAsia="Sylfaen" w:hAnsi="Sylfaen" w:cs="Sylfaen"/>
          <w:sz w:val="24"/>
          <w:lang w:val="ka-GE"/>
        </w:rPr>
        <w:t xml:space="preserve">აჭარის ავტონომიური რესპუბლიკის უმაღლესმა საბჭომ გადაწყვიტა შეუერთდეს </w:t>
      </w:r>
      <w:r w:rsidR="007650D4">
        <w:rPr>
          <w:rFonts w:ascii="Sylfaen" w:eastAsia="Sylfaen" w:hAnsi="Sylfaen" w:cs="Sylfaen"/>
          <w:sz w:val="24"/>
          <w:lang w:val="ka-GE"/>
        </w:rPr>
        <w:t>ევროკავშირისა (</w:t>
      </w:r>
      <w:r w:rsidR="007650D4" w:rsidRPr="00471061">
        <w:rPr>
          <w:rFonts w:ascii="Sylfaen" w:eastAsia="Sylfaen" w:hAnsi="Sylfaen" w:cs="Sylfaen"/>
          <w:sz w:val="24"/>
          <w:lang w:val="ka-GE"/>
        </w:rPr>
        <w:t xml:space="preserve">EU) </w:t>
      </w:r>
      <w:r w:rsidR="007650D4">
        <w:rPr>
          <w:rFonts w:ascii="Sylfaen" w:eastAsia="Sylfaen" w:hAnsi="Sylfaen" w:cs="Sylfaen"/>
          <w:sz w:val="24"/>
          <w:lang w:val="ka-GE"/>
        </w:rPr>
        <w:t>და გაეროს განვითარების პროგრამის</w:t>
      </w:r>
      <w:r w:rsidR="007650D4" w:rsidRPr="00471061">
        <w:rPr>
          <w:rFonts w:ascii="Sylfaen" w:eastAsia="Sylfaen" w:hAnsi="Sylfaen" w:cs="Sylfaen"/>
          <w:sz w:val="24"/>
          <w:lang w:val="ka-GE"/>
        </w:rPr>
        <w:t xml:space="preserve"> (UNDP)</w:t>
      </w:r>
      <w:r w:rsidR="007650D4">
        <w:rPr>
          <w:rFonts w:ascii="Sylfaen" w:eastAsia="Sylfaen" w:hAnsi="Sylfaen" w:cs="Sylfaen"/>
          <w:sz w:val="24"/>
          <w:lang w:val="ka-GE"/>
        </w:rPr>
        <w:t xml:space="preserve"> პროექტს _ ,,საპარლამენტო დემოკრატიის კონსოლიდაცია საქართველოში“ და 2020 წლის 30 აპრილს უმაღლესი საბჭოს რეგლამენტში შესული ცვლილებების შესაბამისად, 2020 წლის 19 მაისს შექმნა</w:t>
      </w:r>
      <w:r w:rsidR="00540DE7" w:rsidRPr="00471061">
        <w:rPr>
          <w:rFonts w:ascii="Sylfaen" w:eastAsia="Sylfaen" w:hAnsi="Sylfaen" w:cs="Sylfaen"/>
          <w:sz w:val="24"/>
          <w:lang w:val="ka-GE"/>
        </w:rPr>
        <w:t xml:space="preserve"> ,,</w:t>
      </w:r>
      <w:r w:rsidR="007650D4">
        <w:rPr>
          <w:rFonts w:ascii="Sylfaen" w:eastAsia="Sylfaen" w:hAnsi="Sylfaen" w:cs="Sylfaen"/>
          <w:sz w:val="24"/>
          <w:lang w:val="ka-GE"/>
        </w:rPr>
        <w:t xml:space="preserve">ღია მმართველობის </w:t>
      </w:r>
      <w:r w:rsidR="00540DE7">
        <w:rPr>
          <w:rFonts w:ascii="Sylfaen" w:eastAsia="Sylfaen" w:hAnsi="Sylfaen" w:cs="Sylfaen"/>
          <w:sz w:val="24"/>
          <w:lang w:val="ka-GE"/>
        </w:rPr>
        <w:t xml:space="preserve">მუდმივმოქმედი </w:t>
      </w:r>
      <w:r w:rsidR="007650D4">
        <w:rPr>
          <w:rFonts w:ascii="Sylfaen" w:eastAsia="Sylfaen" w:hAnsi="Sylfaen" w:cs="Sylfaen"/>
          <w:sz w:val="24"/>
          <w:lang w:val="ka-GE"/>
        </w:rPr>
        <w:t xml:space="preserve">საბჭო“. </w:t>
      </w:r>
      <w:r w:rsidR="00471061">
        <w:rPr>
          <w:rFonts w:ascii="Sylfaen" w:eastAsia="Sylfaen" w:hAnsi="Sylfaen" w:cs="Sylfaen"/>
          <w:sz w:val="24"/>
          <w:lang w:val="ka-GE"/>
        </w:rPr>
        <w:t>აღნიშნული საბჭო ხელს შეუწყობს უმაღლეს საბჭოში ღია მმართველობის პრინციპების დანერგვას, რეგიონის საკანონმდებლო ორგანოს გაძლიერებას ინსტიტუციური ღიაობის და გამჭვირვალობის თვალსაზრისით. ღია მმართველობის პრინციპების ხელშეწყობა ინფორმაციის თავისუფლების განვითარების ინსტიტუტთან (</w:t>
      </w:r>
      <w:r w:rsidR="00471061" w:rsidRPr="00471061">
        <w:rPr>
          <w:rFonts w:ascii="Sylfaen" w:eastAsia="Sylfaen" w:hAnsi="Sylfaen" w:cs="Sylfaen"/>
          <w:sz w:val="24"/>
          <w:lang w:val="ka-GE"/>
        </w:rPr>
        <w:t>IDFI</w:t>
      </w:r>
      <w:r w:rsidR="00471061">
        <w:rPr>
          <w:rFonts w:ascii="Sylfaen" w:eastAsia="Sylfaen" w:hAnsi="Sylfaen" w:cs="Sylfaen"/>
          <w:sz w:val="24"/>
          <w:lang w:val="ka-GE"/>
        </w:rPr>
        <w:t>)</w:t>
      </w:r>
      <w:r w:rsidR="00471061" w:rsidRPr="00471061">
        <w:rPr>
          <w:rFonts w:ascii="Sylfaen" w:eastAsia="Sylfaen" w:hAnsi="Sylfaen" w:cs="Sylfaen"/>
          <w:sz w:val="24"/>
          <w:lang w:val="ka-GE"/>
        </w:rPr>
        <w:t xml:space="preserve"> </w:t>
      </w:r>
      <w:r w:rsidR="00471061">
        <w:rPr>
          <w:rFonts w:ascii="Sylfaen" w:eastAsia="Sylfaen" w:hAnsi="Sylfaen" w:cs="Sylfaen"/>
          <w:sz w:val="24"/>
          <w:lang w:val="ka-GE"/>
        </w:rPr>
        <w:t>თანამშრომლობით მიმდინარეობს.</w:t>
      </w:r>
      <w:r w:rsidR="00471061">
        <w:rPr>
          <w:rFonts w:ascii="DejaVuSans" w:hAnsi="DejaVuSans"/>
          <w:color w:val="555555"/>
          <w:sz w:val="20"/>
          <w:szCs w:val="20"/>
          <w:shd w:val="clear" w:color="auto" w:fill="FFFFFF"/>
        </w:rPr>
        <w:t> </w:t>
      </w:r>
    </w:p>
    <w:p w:rsidR="00471061" w:rsidRPr="005D11FF" w:rsidRDefault="00471061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16"/>
          <w:szCs w:val="16"/>
          <w:lang w:val="ka-GE"/>
        </w:rPr>
      </w:pPr>
    </w:p>
    <w:p w:rsidR="00553D69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5D11FF">
        <w:rPr>
          <w:rFonts w:ascii="Sylfaen" w:hAnsi="Sylfaen" w:cs="Sylfaen"/>
          <w:sz w:val="24"/>
          <w:szCs w:val="24"/>
          <w:lang w:val="ka-GE"/>
        </w:rPr>
        <w:t xml:space="preserve">ღია </w:t>
      </w:r>
      <w:r w:rsidR="00540DE7">
        <w:rPr>
          <w:rFonts w:ascii="Sylfaen" w:hAnsi="Sylfaen" w:cs="Sylfaen"/>
          <w:sz w:val="24"/>
          <w:szCs w:val="24"/>
          <w:lang w:val="ka-GE"/>
        </w:rPr>
        <w:t>მ</w:t>
      </w:r>
      <w:r w:rsidRPr="005D11FF">
        <w:rPr>
          <w:rFonts w:ascii="Sylfaen" w:hAnsi="Sylfaen" w:cs="Sylfaen"/>
          <w:sz w:val="24"/>
          <w:szCs w:val="24"/>
          <w:lang w:val="ka-GE"/>
        </w:rPr>
        <w:t>მართველობის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lang w:val="ka-GE"/>
        </w:rPr>
        <w:t xml:space="preserve">საბჭოს წევრებსა და </w:t>
      </w:r>
      <w:r w:rsidRPr="005D11FF">
        <w:rPr>
          <w:rFonts w:ascii="Sylfaen" w:hAnsi="Sylfaen"/>
          <w:sz w:val="24"/>
          <w:szCs w:val="24"/>
          <w:lang w:val="ka-GE"/>
        </w:rPr>
        <w:t>არასამთავრობო და საერთაშორისო ორგანიზაციების წარმომადგენლებ</w:t>
      </w:r>
      <w:r>
        <w:rPr>
          <w:rFonts w:ascii="Sylfaen" w:hAnsi="Sylfaen"/>
          <w:sz w:val="24"/>
          <w:szCs w:val="24"/>
          <w:lang w:val="ka-GE"/>
        </w:rPr>
        <w:t>ს სიტყვით მიმართა „</w:t>
      </w:r>
      <w:r w:rsidRPr="005D11FF">
        <w:rPr>
          <w:rFonts w:ascii="Sylfaen" w:hAnsi="Sylfaen"/>
          <w:sz w:val="24"/>
          <w:szCs w:val="24"/>
          <w:lang w:val="ka-GE"/>
        </w:rPr>
        <w:t xml:space="preserve">გაეროს განვითარების </w:t>
      </w:r>
      <w:r>
        <w:rPr>
          <w:rFonts w:ascii="Sylfaen" w:hAnsi="Sylfaen"/>
          <w:sz w:val="24"/>
          <w:szCs w:val="24"/>
          <w:lang w:val="ka-GE"/>
        </w:rPr>
        <w:t>პროგრამის“</w:t>
      </w:r>
      <w:r w:rsidRPr="005D11FF">
        <w:rPr>
          <w:rFonts w:ascii="Sylfaen" w:hAnsi="Sylfaen"/>
          <w:sz w:val="24"/>
          <w:szCs w:val="24"/>
          <w:lang w:val="ka-GE"/>
        </w:rPr>
        <w:t xml:space="preserve"> (UNDP)</w:t>
      </w:r>
      <w:r>
        <w:rPr>
          <w:rFonts w:ascii="Sylfaen" w:hAnsi="Sylfaen"/>
          <w:sz w:val="24"/>
          <w:szCs w:val="24"/>
          <w:lang w:val="ka-GE"/>
        </w:rPr>
        <w:t xml:space="preserve"> წარმომადგენელმა </w:t>
      </w:r>
      <w:r w:rsidRPr="005D11FF">
        <w:rPr>
          <w:rFonts w:ascii="Sylfaen" w:hAnsi="Sylfaen"/>
          <w:sz w:val="24"/>
          <w:szCs w:val="24"/>
          <w:lang w:val="ka-GE"/>
        </w:rPr>
        <w:t>ირინე ურუშაძე</w:t>
      </w:r>
      <w:r>
        <w:rPr>
          <w:rFonts w:ascii="Sylfaen" w:hAnsi="Sylfaen"/>
          <w:sz w:val="24"/>
          <w:szCs w:val="24"/>
          <w:lang w:val="ka-GE"/>
        </w:rPr>
        <w:t xml:space="preserve">მ. </w:t>
      </w:r>
    </w:p>
    <w:p w:rsidR="005D11FF" w:rsidRPr="005D11FF" w:rsidRDefault="005D11FF" w:rsidP="005D11FF">
      <w:pPr>
        <w:spacing w:after="0" w:line="240" w:lineRule="auto"/>
        <w:ind w:left="709" w:hanging="1"/>
        <w:rPr>
          <w:rFonts w:ascii="Sylfaen" w:hAnsi="Sylfaen"/>
          <w:sz w:val="16"/>
          <w:szCs w:val="16"/>
          <w:lang w:val="ka-GE"/>
        </w:rPr>
      </w:pPr>
    </w:p>
    <w:p w:rsidR="005D11FF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  <w:r w:rsidRPr="005D11FF">
        <w:rPr>
          <w:rFonts w:ascii="Sylfaen" w:hAnsi="Sylfaen"/>
          <w:sz w:val="24"/>
          <w:szCs w:val="24"/>
          <w:lang w:val="ka-GE"/>
        </w:rPr>
        <w:t>თავისუფლების განვითარების ინსტიტუტი</w:t>
      </w:r>
      <w:r>
        <w:rPr>
          <w:rFonts w:ascii="Sylfaen" w:hAnsi="Sylfaen"/>
          <w:sz w:val="24"/>
          <w:szCs w:val="24"/>
          <w:lang w:val="ka-GE"/>
        </w:rPr>
        <w:t>ს</w:t>
      </w:r>
      <w:r w:rsidRPr="005D11FF">
        <w:rPr>
          <w:rFonts w:ascii="Sylfaen" w:hAnsi="Sylfaen"/>
          <w:sz w:val="24"/>
          <w:szCs w:val="24"/>
          <w:lang w:val="ka-GE"/>
        </w:rPr>
        <w:t xml:space="preserve"> (IDFI)</w:t>
      </w:r>
      <w:r>
        <w:rPr>
          <w:rFonts w:ascii="Sylfaen" w:hAnsi="Sylfaen"/>
          <w:sz w:val="24"/>
          <w:szCs w:val="24"/>
          <w:lang w:val="ka-GE"/>
        </w:rPr>
        <w:t xml:space="preserve"> წარმომადგენელმა </w:t>
      </w:r>
      <w:r w:rsidRPr="005D11FF">
        <w:rPr>
          <w:rFonts w:ascii="Sylfaen" w:hAnsi="Sylfaen"/>
          <w:sz w:val="24"/>
          <w:szCs w:val="24"/>
          <w:lang w:val="ka-GE"/>
        </w:rPr>
        <w:t>დავით მაისურაძე</w:t>
      </w:r>
      <w:r>
        <w:rPr>
          <w:rFonts w:ascii="Sylfaen" w:hAnsi="Sylfaen"/>
          <w:sz w:val="24"/>
          <w:szCs w:val="24"/>
          <w:lang w:val="ka-GE"/>
        </w:rPr>
        <w:t xml:space="preserve">მ ისაუბრა უმაღლეს საბჭოში </w:t>
      </w:r>
      <w:r w:rsidRPr="005D11FF">
        <w:rPr>
          <w:rFonts w:ascii="Sylfaen" w:eastAsia="Sylfaen" w:hAnsi="Sylfaen" w:cs="Sylfaen"/>
          <w:sz w:val="24"/>
          <w:lang w:val="ka-GE"/>
        </w:rPr>
        <w:t xml:space="preserve">ღია მმართველობის </w:t>
      </w:r>
      <w:r>
        <w:rPr>
          <w:rFonts w:ascii="Sylfaen" w:eastAsia="Sylfaen" w:hAnsi="Sylfaen" w:cs="Sylfaen"/>
          <w:sz w:val="24"/>
          <w:lang w:val="ka-GE"/>
        </w:rPr>
        <w:t xml:space="preserve">საბჭოს ფორმირების დადებით მხარეებსა და საკონსულტაციო ჯგუფის შექმნის მნიშვნელობაზე. </w:t>
      </w:r>
    </w:p>
    <w:p w:rsidR="005D11FF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</w:p>
    <w:p w:rsidR="005D11FF" w:rsidRPr="00471061" w:rsidRDefault="00825982" w:rsidP="005D11FF">
      <w:pPr>
        <w:widowControl w:val="0"/>
        <w:spacing w:after="0" w:line="240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471061">
        <w:rPr>
          <w:rFonts w:ascii="Sylfaen" w:hAnsi="Sylfaen"/>
          <w:b/>
          <w:sz w:val="32"/>
          <w:szCs w:val="32"/>
          <w:lang w:val="ka-GE"/>
        </w:rPr>
        <w:t>II</w:t>
      </w:r>
    </w:p>
    <w:p w:rsidR="005D11FF" w:rsidRDefault="005D11FF" w:rsidP="005D11FF">
      <w:pPr>
        <w:widowControl w:val="0"/>
        <w:spacing w:after="0" w:line="240" w:lineRule="auto"/>
        <w:jc w:val="center"/>
        <w:rPr>
          <w:rFonts w:ascii="Sylfaen" w:eastAsia="Sylfaen" w:hAnsi="Sylfaen" w:cs="Sylfaen"/>
          <w:sz w:val="24"/>
          <w:szCs w:val="24"/>
          <w:lang w:val="ka-GE"/>
        </w:rPr>
      </w:pPr>
      <w:r w:rsidRPr="005D11FF">
        <w:rPr>
          <w:rFonts w:ascii="Sylfaen" w:hAnsi="Sylfaen" w:cs="Sylfaen"/>
          <w:b/>
          <w:sz w:val="24"/>
          <w:szCs w:val="24"/>
          <w:lang w:val="ka-GE"/>
        </w:rPr>
        <w:t xml:space="preserve">ღია </w:t>
      </w:r>
      <w:r w:rsidR="00456EFD">
        <w:rPr>
          <w:rFonts w:ascii="Sylfaen" w:hAnsi="Sylfaen" w:cs="Sylfaen"/>
          <w:b/>
          <w:sz w:val="24"/>
          <w:szCs w:val="24"/>
          <w:lang w:val="ka-GE"/>
        </w:rPr>
        <w:t>მ</w:t>
      </w:r>
      <w:r w:rsidRPr="005D11FF">
        <w:rPr>
          <w:rFonts w:ascii="Sylfaen" w:hAnsi="Sylfaen" w:cs="Sylfaen"/>
          <w:b/>
          <w:sz w:val="24"/>
          <w:szCs w:val="24"/>
          <w:lang w:val="ka-GE"/>
        </w:rPr>
        <w:t xml:space="preserve">მართველობის საბჭოს დებულების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პროექტის </w:t>
      </w:r>
      <w:r w:rsidRPr="005D11FF">
        <w:rPr>
          <w:rFonts w:ascii="Sylfaen" w:hAnsi="Sylfaen" w:cs="Sylfaen"/>
          <w:b/>
          <w:sz w:val="24"/>
          <w:szCs w:val="24"/>
          <w:lang w:val="ka-GE"/>
        </w:rPr>
        <w:t>განხილვა და დამტკიცება</w:t>
      </w:r>
    </w:p>
    <w:p w:rsidR="005D11FF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5D11FF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 w:rsidRPr="005D11FF">
        <w:rPr>
          <w:rFonts w:ascii="Sylfaen" w:eastAsia="Sylfaen" w:hAnsi="Sylfaen" w:cs="Sylfaen"/>
          <w:sz w:val="24"/>
          <w:szCs w:val="24"/>
          <w:lang w:val="ka-GE"/>
        </w:rPr>
        <w:t xml:space="preserve">სხდომის თავმჯდომარემ </w:t>
      </w:r>
      <w:r w:rsidRPr="005D11FF">
        <w:rPr>
          <w:rFonts w:ascii="Sylfaen" w:eastAsia="Sylfaen" w:hAnsi="Sylfaen" w:cs="Sylfaen"/>
          <w:b/>
          <w:sz w:val="24"/>
          <w:szCs w:val="24"/>
          <w:lang w:val="ka-GE"/>
        </w:rPr>
        <w:t>დავით გაბაიძემ</w:t>
      </w:r>
      <w:r w:rsidRPr="005D11FF">
        <w:rPr>
          <w:rFonts w:ascii="Sylfaen" w:eastAsia="Sylfaen" w:hAnsi="Sylfaen" w:cs="Sylfaen"/>
          <w:sz w:val="24"/>
          <w:szCs w:val="24"/>
          <w:lang w:val="ka-GE"/>
        </w:rPr>
        <w:t xml:space="preserve"> წარმოადგინა </w:t>
      </w:r>
      <w:r w:rsidRPr="005D11FF">
        <w:rPr>
          <w:rFonts w:ascii="Sylfaen" w:hAnsi="Sylfaen" w:cs="Sylfaen"/>
          <w:sz w:val="24"/>
          <w:szCs w:val="24"/>
          <w:lang w:val="ka-GE"/>
        </w:rPr>
        <w:t xml:space="preserve">ღია </w:t>
      </w:r>
      <w:r w:rsidR="00456EFD">
        <w:rPr>
          <w:rFonts w:ascii="Sylfaen" w:hAnsi="Sylfaen" w:cs="Sylfaen"/>
          <w:sz w:val="24"/>
          <w:szCs w:val="24"/>
          <w:lang w:val="ka-GE"/>
        </w:rPr>
        <w:t>მ</w:t>
      </w:r>
      <w:r w:rsidRPr="005D11FF">
        <w:rPr>
          <w:rFonts w:ascii="Sylfaen" w:hAnsi="Sylfaen" w:cs="Sylfaen"/>
          <w:sz w:val="24"/>
          <w:szCs w:val="24"/>
          <w:lang w:val="ka-GE"/>
        </w:rPr>
        <w:t>მართველობის საბჭოს დებულებ</w:t>
      </w:r>
      <w:r>
        <w:rPr>
          <w:rFonts w:ascii="Sylfaen" w:hAnsi="Sylfaen" w:cs="Sylfaen"/>
          <w:sz w:val="24"/>
          <w:szCs w:val="24"/>
          <w:lang w:val="ka-GE"/>
        </w:rPr>
        <w:t>ის პროექტი, რომელიც</w:t>
      </w:r>
      <w:r w:rsidRPr="005D11F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შ</w:t>
      </w:r>
      <w:r w:rsidRPr="005D11F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ედგება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: </w:t>
      </w:r>
      <w:r w:rsidR="00456EF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პრ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ეამბულასა და </w:t>
      </w:r>
      <w:r w:rsidR="0082598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ოთხი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თავისაგან: I თავი - ზოგადი დებულება, II თავი - საბჭოს უფლებამოსილებები, III თავი - საბჭოს საქმიანობის წესი, IV თავი - დასკვნითი დებულებანი. მომხსენებელმა ღია </w:t>
      </w:r>
      <w:r w:rsidR="00456EF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მ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მართველობის საბჭოსთან დაკავშირებით განაცხადა, </w:t>
      </w:r>
      <w:r w:rsidR="00016AC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რომ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საბჭოში ოპოზიციის </w:t>
      </w:r>
      <w:r w:rsidR="0082598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წარმომადგენლობის გასაზრდელად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შესაძლებელია, შემადგენლობას დაემატოს ოპოზიციის </w:t>
      </w:r>
      <w:r w:rsidR="0082598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კიდევ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ერთი წარმომადგენელი. </w:t>
      </w:r>
    </w:p>
    <w:p w:rsidR="005D11FF" w:rsidRPr="00016ACF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hAnsi="Sylfaen"/>
          <w:color w:val="000000"/>
          <w:sz w:val="16"/>
          <w:szCs w:val="16"/>
          <w:shd w:val="clear" w:color="auto" w:fill="FFFFFF"/>
          <w:lang w:val="ka-GE"/>
        </w:rPr>
      </w:pPr>
    </w:p>
    <w:p w:rsidR="005D11FF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5D11FF">
        <w:rPr>
          <w:rFonts w:ascii="Sylfaen" w:hAnsi="Sylfaen"/>
          <w:b/>
          <w:color w:val="000000"/>
          <w:sz w:val="24"/>
          <w:szCs w:val="24"/>
          <w:shd w:val="clear" w:color="auto" w:fill="FFFFFF"/>
          <w:lang w:val="ka-GE"/>
        </w:rPr>
        <w:t>ვახტანგ წულაძემ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მადლობა გადაუხადა </w:t>
      </w:r>
      <w:r>
        <w:rPr>
          <w:rFonts w:ascii="Sylfaen" w:hAnsi="Sylfaen"/>
          <w:sz w:val="24"/>
          <w:szCs w:val="24"/>
          <w:lang w:val="ka-GE"/>
        </w:rPr>
        <w:t xml:space="preserve">უმაღლეს საბჭოში </w:t>
      </w:r>
      <w:r w:rsidR="002D12DC">
        <w:rPr>
          <w:rFonts w:ascii="Sylfaen" w:hAnsi="Sylfaen"/>
          <w:sz w:val="24"/>
          <w:szCs w:val="24"/>
          <w:lang w:val="ka-GE"/>
        </w:rPr>
        <w:t>„</w:t>
      </w:r>
      <w:r w:rsidRPr="005D11FF">
        <w:rPr>
          <w:rFonts w:ascii="Sylfaen" w:hAnsi="Sylfaen"/>
          <w:sz w:val="24"/>
          <w:szCs w:val="24"/>
          <w:lang w:val="ka-GE"/>
        </w:rPr>
        <w:t xml:space="preserve">გაეროს განვითარების </w:t>
      </w:r>
      <w:r>
        <w:rPr>
          <w:rFonts w:ascii="Sylfaen" w:hAnsi="Sylfaen"/>
          <w:sz w:val="24"/>
          <w:szCs w:val="24"/>
          <w:lang w:val="ka-GE"/>
        </w:rPr>
        <w:t>პროგრამის</w:t>
      </w:r>
      <w:r w:rsidR="002D12DC">
        <w:rPr>
          <w:rFonts w:ascii="Sylfaen" w:hAnsi="Sylfaen"/>
          <w:sz w:val="24"/>
          <w:szCs w:val="24"/>
          <w:lang w:val="ka-GE"/>
        </w:rPr>
        <w:t>“</w:t>
      </w:r>
      <w:r w:rsidRPr="005D11FF">
        <w:rPr>
          <w:rFonts w:ascii="Sylfaen" w:hAnsi="Sylfaen"/>
          <w:sz w:val="24"/>
          <w:szCs w:val="24"/>
          <w:lang w:val="ka-GE"/>
        </w:rPr>
        <w:t xml:space="preserve"> (UNDP)</w:t>
      </w:r>
      <w:r>
        <w:rPr>
          <w:rFonts w:ascii="Sylfaen" w:hAnsi="Sylfaen"/>
          <w:sz w:val="24"/>
          <w:szCs w:val="24"/>
          <w:lang w:val="ka-GE"/>
        </w:rPr>
        <w:t xml:space="preserve"> წარმომადგენელს ირინე </w:t>
      </w:r>
      <w:r w:rsidR="00904B97">
        <w:rPr>
          <w:rFonts w:ascii="Sylfaen" w:hAnsi="Sylfaen"/>
          <w:sz w:val="24"/>
          <w:szCs w:val="24"/>
          <w:lang w:val="ka-GE"/>
        </w:rPr>
        <w:t>ურუშაძე</w:t>
      </w:r>
      <w:r w:rsidR="004E3A8B">
        <w:rPr>
          <w:rFonts w:ascii="Sylfaen" w:hAnsi="Sylfaen"/>
          <w:sz w:val="24"/>
          <w:szCs w:val="24"/>
          <w:lang w:val="ka-GE"/>
        </w:rPr>
        <w:t>ს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 xml:space="preserve"> </w:t>
      </w:r>
      <w:r w:rsidRPr="005D11FF">
        <w:rPr>
          <w:rFonts w:ascii="Sylfaen" w:hAnsi="Sylfaen" w:cs="Sylfaen"/>
          <w:sz w:val="24"/>
          <w:szCs w:val="24"/>
          <w:lang w:val="ka-GE"/>
        </w:rPr>
        <w:t xml:space="preserve">ღია </w:t>
      </w:r>
      <w:r w:rsidR="00825982">
        <w:rPr>
          <w:rFonts w:ascii="Sylfaen" w:hAnsi="Sylfaen" w:cs="Sylfaen"/>
          <w:sz w:val="24"/>
          <w:szCs w:val="24"/>
          <w:lang w:val="ka-GE"/>
        </w:rPr>
        <w:t>მ</w:t>
      </w:r>
      <w:r w:rsidRPr="005D11FF">
        <w:rPr>
          <w:rFonts w:ascii="Sylfaen" w:hAnsi="Sylfaen" w:cs="Sylfaen"/>
          <w:sz w:val="24"/>
          <w:szCs w:val="24"/>
          <w:lang w:val="ka-GE"/>
        </w:rPr>
        <w:t xml:space="preserve">მართველობის საბჭოს </w:t>
      </w:r>
      <w:r>
        <w:rPr>
          <w:rFonts w:ascii="Sylfaen" w:hAnsi="Sylfaen" w:cs="Sylfaen"/>
          <w:sz w:val="24"/>
          <w:szCs w:val="24"/>
          <w:lang w:val="ka-GE"/>
        </w:rPr>
        <w:t xml:space="preserve">წევრების </w:t>
      </w:r>
      <w:r w:rsidR="00471061">
        <w:rPr>
          <w:rFonts w:ascii="Sylfaen" w:hAnsi="Sylfaen" w:cs="Sylfaen"/>
          <w:sz w:val="24"/>
          <w:szCs w:val="24"/>
          <w:lang w:val="ka-GE"/>
        </w:rPr>
        <w:t>სამუშაო</w:t>
      </w:r>
      <w:r w:rsidRPr="005D11FF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</w:t>
      </w:r>
      <w:r w:rsidRPr="005D11FF">
        <w:rPr>
          <w:rFonts w:ascii="Sylfaen" w:hAnsi="Sylfaen" w:cs="Sylfaen"/>
          <w:sz w:val="24"/>
          <w:szCs w:val="24"/>
          <w:lang w:val="ka-GE"/>
        </w:rPr>
        <w:t xml:space="preserve">ეხვედრის </w:t>
      </w:r>
      <w:r>
        <w:rPr>
          <w:rFonts w:ascii="Sylfaen" w:hAnsi="Sylfaen" w:cs="Sylfaen"/>
          <w:sz w:val="24"/>
          <w:szCs w:val="24"/>
          <w:lang w:val="ka-GE"/>
        </w:rPr>
        <w:t xml:space="preserve">ორგანიზებისთვის, სადაც მოხდა </w:t>
      </w:r>
      <w:r w:rsidRPr="005D11FF">
        <w:rPr>
          <w:rFonts w:ascii="Sylfaen" w:hAnsi="Sylfaen" w:cs="Sylfaen"/>
          <w:sz w:val="24"/>
          <w:szCs w:val="24"/>
          <w:lang w:val="ka-GE"/>
        </w:rPr>
        <w:t xml:space="preserve">დებულების პროექტზე </w:t>
      </w:r>
      <w:r>
        <w:rPr>
          <w:rFonts w:ascii="Sylfaen" w:hAnsi="Sylfaen" w:cs="Sylfaen"/>
          <w:sz w:val="24"/>
          <w:szCs w:val="24"/>
          <w:lang w:val="ka-GE"/>
        </w:rPr>
        <w:lastRenderedPageBreak/>
        <w:t>გამოთქმული იმ შენიშვნებისა და მოსაზრებების განხილვა/გაზიარება, რომელიც საბჭოს წევრებს გააჩნდათ.</w:t>
      </w:r>
      <w:r w:rsidRPr="005D11FF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შესაბამისად,</w:t>
      </w:r>
      <w:r w:rsidR="00456EFD">
        <w:rPr>
          <w:rFonts w:ascii="Sylfaen" w:hAnsi="Sylfaen" w:cs="Sylfaen"/>
          <w:sz w:val="24"/>
          <w:szCs w:val="24"/>
          <w:lang w:val="ka-GE"/>
        </w:rPr>
        <w:t xml:space="preserve"> აქვე დასძინა, რომ</w:t>
      </w:r>
      <w:r>
        <w:rPr>
          <w:rFonts w:ascii="Sylfaen" w:hAnsi="Sylfaen" w:cs="Sylfaen"/>
          <w:sz w:val="24"/>
          <w:szCs w:val="24"/>
          <w:lang w:val="ka-GE"/>
        </w:rPr>
        <w:t xml:space="preserve"> მისი და საბჭოს სხვა წევრების მხრიდან, </w:t>
      </w:r>
      <w:r w:rsidR="00456EFD">
        <w:rPr>
          <w:rFonts w:ascii="Sylfaen" w:hAnsi="Sylfaen" w:cs="Sylfaen"/>
          <w:sz w:val="24"/>
          <w:szCs w:val="24"/>
          <w:lang w:val="ka-GE"/>
        </w:rPr>
        <w:t xml:space="preserve">აღარ არის </w:t>
      </w:r>
      <w:r>
        <w:rPr>
          <w:rFonts w:ascii="Sylfaen" w:hAnsi="Sylfaen" w:cs="Sylfaen"/>
          <w:sz w:val="24"/>
          <w:szCs w:val="24"/>
          <w:lang w:val="ka-GE"/>
        </w:rPr>
        <w:t>დამატებით რაიმე სახის შენიშვნებისა და მოსაზრებების გამოხატვის საჭიროება.</w:t>
      </w:r>
    </w:p>
    <w:p w:rsidR="00016ACF" w:rsidRDefault="00016ACF" w:rsidP="005D11FF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16"/>
          <w:szCs w:val="16"/>
          <w:lang w:val="ka-GE"/>
        </w:rPr>
      </w:pPr>
    </w:p>
    <w:p w:rsidR="005D11FF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5D11FF">
        <w:rPr>
          <w:rFonts w:ascii="Sylfaen" w:hAnsi="Sylfaen" w:cs="Sylfaen"/>
          <w:b/>
          <w:sz w:val="24"/>
          <w:szCs w:val="24"/>
          <w:lang w:val="ka-GE"/>
        </w:rPr>
        <w:t>ვლადიმერ მგალობლიშ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ვილი </w:t>
      </w:r>
      <w:r w:rsidR="00456EFD">
        <w:rPr>
          <w:rFonts w:ascii="Sylfaen" w:hAnsi="Sylfaen" w:cs="Sylfaen"/>
          <w:sz w:val="24"/>
          <w:szCs w:val="24"/>
          <w:lang w:val="ka-GE"/>
        </w:rPr>
        <w:t>მიესალმა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016ACF">
        <w:rPr>
          <w:rFonts w:ascii="Sylfaen" w:eastAsia="Sylfaen" w:hAnsi="Sylfaen" w:cs="Sylfaen"/>
          <w:sz w:val="24"/>
          <w:lang w:val="ka-GE"/>
        </w:rPr>
        <w:t xml:space="preserve">„ღია მმართველობის პარტნიორობის“ ინიციატივაში </w:t>
      </w:r>
      <w:r>
        <w:rPr>
          <w:rFonts w:ascii="Sylfaen" w:eastAsia="Sylfaen" w:hAnsi="Sylfaen" w:cs="Sylfaen"/>
          <w:sz w:val="24"/>
          <w:lang w:val="ka-GE"/>
        </w:rPr>
        <w:t xml:space="preserve">უმაღლესი საბჭოს ჩართვას და </w:t>
      </w:r>
      <w:r w:rsidR="00456EFD">
        <w:rPr>
          <w:rFonts w:ascii="Sylfaen" w:eastAsia="Sylfaen" w:hAnsi="Sylfaen" w:cs="Sylfaen"/>
          <w:sz w:val="24"/>
          <w:lang w:val="ka-GE"/>
        </w:rPr>
        <w:t>აღნიშნა,</w:t>
      </w:r>
      <w:r>
        <w:rPr>
          <w:rFonts w:ascii="Sylfaen" w:eastAsia="Sylfaen" w:hAnsi="Sylfaen" w:cs="Sylfaen"/>
          <w:sz w:val="24"/>
          <w:lang w:val="ka-GE"/>
        </w:rPr>
        <w:t xml:space="preserve"> რომ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2016-2020 წლების მოწვევის უმაღლესი საბჭო მაქსიმალურად </w:t>
      </w:r>
      <w:r w:rsidR="00825982">
        <w:rPr>
          <w:rFonts w:ascii="Sylfaen" w:hAnsi="Sylfaen" w:cs="Sylfaen"/>
          <w:sz w:val="24"/>
          <w:szCs w:val="24"/>
          <w:lang w:val="ka-GE"/>
        </w:rPr>
        <w:t>ტრანსპარანტულია თავის</w:t>
      </w:r>
      <w:r>
        <w:rPr>
          <w:rFonts w:ascii="Sylfaen" w:hAnsi="Sylfaen" w:cs="Sylfaen"/>
          <w:sz w:val="24"/>
          <w:szCs w:val="24"/>
          <w:lang w:val="ka-GE"/>
        </w:rPr>
        <w:t xml:space="preserve"> საქმიანობაში და დარწმუნებულია, რომ </w:t>
      </w:r>
      <w:r w:rsidR="00456EFD">
        <w:rPr>
          <w:rFonts w:ascii="Sylfaen" w:hAnsi="Sylfaen" w:cs="Sylfaen"/>
          <w:sz w:val="24"/>
          <w:szCs w:val="24"/>
          <w:lang w:val="ka-GE"/>
        </w:rPr>
        <w:t xml:space="preserve">ამ მიმართულებით </w:t>
      </w:r>
      <w:r>
        <w:rPr>
          <w:rFonts w:ascii="Sylfaen" w:hAnsi="Sylfaen" w:cs="Sylfaen"/>
          <w:sz w:val="24"/>
          <w:szCs w:val="24"/>
          <w:lang w:val="ka-GE"/>
        </w:rPr>
        <w:t xml:space="preserve">საბჭო </w:t>
      </w:r>
      <w:r w:rsidR="00825982">
        <w:rPr>
          <w:rFonts w:ascii="Sylfaen" w:hAnsi="Sylfaen" w:cs="Sylfaen"/>
          <w:sz w:val="24"/>
          <w:szCs w:val="24"/>
          <w:lang w:val="ka-GE"/>
        </w:rPr>
        <w:t xml:space="preserve">კიდევ უფრო </w:t>
      </w:r>
      <w:r>
        <w:rPr>
          <w:rFonts w:ascii="Sylfaen" w:hAnsi="Sylfaen" w:cs="Sylfaen"/>
          <w:sz w:val="24"/>
          <w:szCs w:val="24"/>
          <w:lang w:val="ka-GE"/>
        </w:rPr>
        <w:t>ნაყოფიერად იმუშავებს.</w:t>
      </w:r>
    </w:p>
    <w:p w:rsidR="00016ACF" w:rsidRDefault="00016ACF" w:rsidP="005D11FF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73066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  <w:r w:rsidRPr="005D11FF">
        <w:rPr>
          <w:rFonts w:ascii="Sylfaen" w:hAnsi="Sylfaen" w:cs="Sylfaen"/>
          <w:b/>
          <w:sz w:val="24"/>
          <w:szCs w:val="24"/>
          <w:lang w:val="ka-GE"/>
        </w:rPr>
        <w:t>მერაბ კარანაძ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ის </w:t>
      </w:r>
      <w:r>
        <w:rPr>
          <w:rFonts w:ascii="Sylfaen" w:hAnsi="Sylfaen" w:cs="Sylfaen"/>
          <w:sz w:val="24"/>
          <w:szCs w:val="24"/>
          <w:lang w:val="ka-GE"/>
        </w:rPr>
        <w:t xml:space="preserve">განცხადებით, უმაღლესი საბჭოს თავმჯდომარემ და წევრებმა, ყველაფერი გააკეთეს იმისათვის, რომ უმაღლესი საბჭო იყოს მაქსიმალურად გამჭვირვალე და საჯარო, რისი დასტურიც უმაღლესი საბჭოს </w:t>
      </w:r>
      <w:r w:rsidR="00317DAB">
        <w:rPr>
          <w:rFonts w:ascii="Sylfaen" w:hAnsi="Sylfaen" w:cs="Sylfaen"/>
          <w:sz w:val="24"/>
          <w:szCs w:val="24"/>
          <w:lang w:val="ka-GE"/>
        </w:rPr>
        <w:t>„</w:t>
      </w:r>
      <w:r w:rsidRPr="00016ACF">
        <w:rPr>
          <w:rFonts w:ascii="Sylfaen" w:eastAsia="Sylfaen" w:hAnsi="Sylfaen" w:cs="Sylfaen"/>
          <w:sz w:val="24"/>
          <w:lang w:val="ka-GE"/>
        </w:rPr>
        <w:t>ღია მმართველობის პარტნიორობის“ ინიციატივაში</w:t>
      </w:r>
      <w:r>
        <w:rPr>
          <w:rFonts w:ascii="Sylfaen" w:eastAsia="Sylfaen" w:hAnsi="Sylfaen" w:cs="Sylfaen"/>
          <w:sz w:val="24"/>
          <w:lang w:val="ka-GE"/>
        </w:rPr>
        <w:t xml:space="preserve"> </w:t>
      </w:r>
      <w:r w:rsidR="00825982">
        <w:rPr>
          <w:rFonts w:ascii="Sylfaen" w:eastAsia="Sylfaen" w:hAnsi="Sylfaen" w:cs="Sylfaen"/>
          <w:sz w:val="24"/>
          <w:lang w:val="ka-GE"/>
        </w:rPr>
        <w:t>მონაწილეობაა</w:t>
      </w:r>
      <w:r>
        <w:rPr>
          <w:rFonts w:ascii="Sylfaen" w:eastAsia="Sylfaen" w:hAnsi="Sylfaen" w:cs="Sylfaen"/>
          <w:sz w:val="24"/>
          <w:lang w:val="ka-GE"/>
        </w:rPr>
        <w:t>.</w:t>
      </w:r>
    </w:p>
    <w:p w:rsidR="005D11FF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</w:p>
    <w:p w:rsidR="005D11FF" w:rsidRPr="005D11FF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  <w:r w:rsidRPr="005D11FF">
        <w:rPr>
          <w:rFonts w:ascii="Sylfaen" w:eastAsia="Sylfaen" w:hAnsi="Sylfaen" w:cs="Sylfaen"/>
          <w:b/>
          <w:sz w:val="24"/>
          <w:lang w:val="ka-GE"/>
        </w:rPr>
        <w:t>დავით გაბაიძის</w:t>
      </w:r>
      <w:r>
        <w:rPr>
          <w:rFonts w:ascii="Sylfaen" w:eastAsia="Sylfaen" w:hAnsi="Sylfaen" w:cs="Sylfaen"/>
          <w:sz w:val="24"/>
          <w:lang w:val="ka-GE"/>
        </w:rPr>
        <w:t xml:space="preserve"> განცხადებით, </w:t>
      </w:r>
      <w:r w:rsidR="00825982">
        <w:rPr>
          <w:rFonts w:ascii="Sylfaen" w:eastAsia="Sylfaen" w:hAnsi="Sylfaen" w:cs="Sylfaen"/>
          <w:sz w:val="24"/>
          <w:lang w:val="ka-GE"/>
        </w:rPr>
        <w:t xml:space="preserve">ვინაიდან სხდომაზე დამსწრეთ საბჭოს დებულების მიმართ შენიშვნები არ გააჩნიათ, </w:t>
      </w:r>
      <w:r>
        <w:rPr>
          <w:rFonts w:ascii="Sylfaen" w:eastAsia="Sylfaen" w:hAnsi="Sylfaen" w:cs="Sylfaen"/>
          <w:sz w:val="24"/>
          <w:lang w:val="ka-GE"/>
        </w:rPr>
        <w:t>უმაღლესი საბჭოს რეგლამენტის 67</w:t>
      </w:r>
      <w:r w:rsidRPr="005D11FF">
        <w:rPr>
          <w:rFonts w:ascii="Sylfaen" w:eastAsia="Sylfaen" w:hAnsi="Sylfaen" w:cs="Sylfaen"/>
          <w:sz w:val="24"/>
          <w:vertAlign w:val="superscript"/>
          <w:lang w:val="ka-GE"/>
        </w:rPr>
        <w:t>1</w:t>
      </w:r>
      <w:r>
        <w:rPr>
          <w:rFonts w:ascii="Sylfaen" w:eastAsia="Sylfaen" w:hAnsi="Sylfaen" w:cs="Sylfaen"/>
          <w:sz w:val="24"/>
          <w:lang w:val="ka-GE"/>
        </w:rPr>
        <w:t xml:space="preserve"> მუხლის მე-2 პუნქტის თანახმად, </w:t>
      </w:r>
      <w:r w:rsidR="00825982">
        <w:rPr>
          <w:rFonts w:ascii="Sylfaen" w:eastAsia="Sylfaen" w:hAnsi="Sylfaen" w:cs="Sylfaen"/>
          <w:sz w:val="24"/>
          <w:lang w:val="ka-GE"/>
        </w:rPr>
        <w:t>იგი ხელს აწერს</w:t>
      </w:r>
      <w:r>
        <w:rPr>
          <w:rFonts w:ascii="Sylfaen" w:eastAsia="Sylfaen" w:hAnsi="Sylfaen" w:cs="Sylfaen"/>
          <w:sz w:val="24"/>
          <w:lang w:val="ka-GE"/>
        </w:rPr>
        <w:t xml:space="preserve"> უმაღლესი საბჭოს თავმჯდომარის </w:t>
      </w:r>
      <w:r w:rsidR="00825982">
        <w:rPr>
          <w:rFonts w:ascii="Sylfaen" w:eastAsia="Sylfaen" w:hAnsi="Sylfaen" w:cs="Sylfaen"/>
          <w:sz w:val="24"/>
          <w:lang w:val="ka-GE"/>
        </w:rPr>
        <w:t xml:space="preserve">ბრძანებას </w:t>
      </w:r>
      <w:r w:rsidR="00E67093">
        <w:rPr>
          <w:rFonts w:ascii="Sylfaen" w:eastAsia="Sylfaen" w:hAnsi="Sylfaen" w:cs="Sylfaen"/>
          <w:sz w:val="24"/>
          <w:lang w:val="ka-GE"/>
        </w:rPr>
        <w:t>ღია მმართველობის საბჭოს დებულების დამტკიცების შესახებ</w:t>
      </w:r>
      <w:r w:rsidR="000F4B9C">
        <w:rPr>
          <w:rFonts w:ascii="Sylfaen" w:eastAsia="Sylfaen" w:hAnsi="Sylfaen" w:cs="Sylfaen"/>
          <w:sz w:val="24"/>
          <w:lang w:val="ka-GE"/>
        </w:rPr>
        <w:t xml:space="preserve"> (დებულება თან ერთვის)</w:t>
      </w:r>
      <w:r>
        <w:rPr>
          <w:rFonts w:ascii="Sylfaen" w:eastAsia="Sylfaen" w:hAnsi="Sylfaen" w:cs="Sylfaen"/>
          <w:sz w:val="24"/>
          <w:lang w:val="ka-GE"/>
        </w:rPr>
        <w:t>.</w:t>
      </w:r>
    </w:p>
    <w:p w:rsidR="005D11FF" w:rsidRPr="00016ACF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</w:p>
    <w:p w:rsidR="005D11FF" w:rsidRPr="00016ACF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</w:p>
    <w:p w:rsidR="005D11FF" w:rsidRPr="005D11FF" w:rsidRDefault="005D11FF" w:rsidP="005D11FF">
      <w:pPr>
        <w:widowControl w:val="0"/>
        <w:spacing w:after="0" w:line="240" w:lineRule="auto"/>
        <w:ind w:firstLine="567"/>
        <w:jc w:val="center"/>
        <w:rPr>
          <w:rFonts w:ascii="Sylfaen" w:eastAsia="Sylfaen" w:hAnsi="Sylfaen" w:cs="Sylfaen"/>
          <w:b/>
          <w:sz w:val="24"/>
          <w:lang w:val="ka-GE"/>
        </w:rPr>
      </w:pPr>
      <w:r w:rsidRPr="005D11FF">
        <w:rPr>
          <w:rFonts w:ascii="Sylfaen" w:eastAsia="Sylfaen" w:hAnsi="Sylfaen" w:cs="Sylfaen"/>
          <w:b/>
          <w:sz w:val="24"/>
          <w:lang w:val="ka-GE"/>
        </w:rPr>
        <w:t xml:space="preserve">ღია მართველობის საბჭოს სხდომა </w:t>
      </w:r>
      <w:r w:rsidR="00E67093">
        <w:rPr>
          <w:rFonts w:ascii="Sylfaen" w:eastAsia="Sylfaen" w:hAnsi="Sylfaen" w:cs="Sylfaen"/>
          <w:b/>
          <w:sz w:val="24"/>
          <w:lang w:val="ka-GE"/>
        </w:rPr>
        <w:t>დასრულდა</w:t>
      </w:r>
      <w:r w:rsidR="008B73BC">
        <w:rPr>
          <w:rFonts w:ascii="Sylfaen" w:eastAsia="Sylfaen" w:hAnsi="Sylfaen" w:cs="Sylfaen"/>
          <w:b/>
          <w:sz w:val="24"/>
          <w:lang w:val="ka-GE"/>
        </w:rPr>
        <w:t>.</w:t>
      </w:r>
    </w:p>
    <w:p w:rsidR="005D11FF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016ACF" w:rsidRDefault="00016ACF" w:rsidP="005D11FF">
      <w:pPr>
        <w:widowControl w:val="0"/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016ACF" w:rsidRPr="00B0249B" w:rsidRDefault="00016ACF" w:rsidP="005D11FF">
      <w:pPr>
        <w:widowControl w:val="0"/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2F32BC" w:rsidRPr="00B0249B" w:rsidRDefault="002F32BC" w:rsidP="006F7D6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0249B">
        <w:rPr>
          <w:rFonts w:ascii="Sylfaen" w:hAnsi="Sylfaen"/>
          <w:b/>
          <w:sz w:val="24"/>
          <w:szCs w:val="24"/>
          <w:lang w:val="ka-GE"/>
        </w:rPr>
        <w:t xml:space="preserve">აჭარის ავტონომიური რესპუბლიკის </w:t>
      </w:r>
    </w:p>
    <w:p w:rsidR="00C8482B" w:rsidRPr="00B0249B" w:rsidRDefault="00AB4585" w:rsidP="006F7D6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0249B"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</w:t>
      </w:r>
      <w:r w:rsidR="001F7DC3" w:rsidRPr="00B0249B">
        <w:rPr>
          <w:rFonts w:ascii="Sylfaen" w:hAnsi="Sylfaen"/>
          <w:b/>
          <w:sz w:val="24"/>
          <w:szCs w:val="24"/>
          <w:lang w:val="ka-GE"/>
        </w:rPr>
        <w:t>თავმჯდომარე,</w:t>
      </w:r>
    </w:p>
    <w:p w:rsidR="00AB4585" w:rsidRPr="00B0249B" w:rsidRDefault="005D11FF" w:rsidP="006F7D6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ღია </w:t>
      </w:r>
      <w:r w:rsidR="00E67093">
        <w:rPr>
          <w:rFonts w:ascii="Sylfaen" w:hAnsi="Sylfaen"/>
          <w:b/>
          <w:sz w:val="24"/>
          <w:szCs w:val="24"/>
          <w:lang w:val="ka-GE"/>
        </w:rPr>
        <w:t>მ</w:t>
      </w:r>
      <w:r>
        <w:rPr>
          <w:rFonts w:ascii="Sylfaen" w:hAnsi="Sylfaen"/>
          <w:b/>
          <w:sz w:val="24"/>
          <w:szCs w:val="24"/>
          <w:lang w:val="ka-GE"/>
        </w:rPr>
        <w:t>მართველობის საბჭოს სხდომის</w:t>
      </w:r>
      <w:r w:rsidR="00C8482B" w:rsidRPr="00B0249B">
        <w:rPr>
          <w:rFonts w:ascii="Sylfaen" w:hAnsi="Sylfaen"/>
          <w:b/>
          <w:sz w:val="24"/>
          <w:szCs w:val="24"/>
          <w:lang w:val="ka-GE"/>
        </w:rPr>
        <w:t xml:space="preserve"> თავმჯდომარე</w:t>
      </w:r>
      <w:r w:rsidR="00C8482B" w:rsidRPr="00B0249B">
        <w:rPr>
          <w:rFonts w:ascii="Sylfaen" w:hAnsi="Sylfaen"/>
          <w:b/>
          <w:sz w:val="24"/>
          <w:szCs w:val="24"/>
          <w:lang w:val="ka-GE"/>
        </w:rPr>
        <w:tab/>
      </w:r>
      <w:r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FF4D2E" w:rsidRPr="00B0249B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AB4585" w:rsidRPr="00B0249B">
        <w:rPr>
          <w:rFonts w:ascii="Sylfaen" w:hAnsi="Sylfaen"/>
          <w:b/>
          <w:sz w:val="24"/>
          <w:szCs w:val="24"/>
          <w:lang w:val="ka-GE"/>
        </w:rPr>
        <w:tab/>
      </w:r>
      <w:r w:rsidR="00DC772E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1F7DC3" w:rsidRPr="00B0249B">
        <w:rPr>
          <w:rFonts w:ascii="Sylfaen" w:hAnsi="Sylfaen"/>
          <w:b/>
          <w:sz w:val="24"/>
          <w:szCs w:val="24"/>
          <w:lang w:val="ka-GE"/>
        </w:rPr>
        <w:t>დავით გაბაიძე</w:t>
      </w:r>
    </w:p>
    <w:p w:rsidR="009C52E6" w:rsidRDefault="009C52E6" w:rsidP="006F7D6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17090" w:rsidRDefault="00217090" w:rsidP="006F7D6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17090" w:rsidRPr="00217090" w:rsidRDefault="00217090" w:rsidP="006F7D6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C1620" w:rsidRPr="005D11FF" w:rsidRDefault="006C1620" w:rsidP="006F7D6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9410A" w:rsidRPr="00B0249B" w:rsidRDefault="00AB4585" w:rsidP="006F7D6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0249B">
        <w:rPr>
          <w:rFonts w:ascii="Sylfaen" w:hAnsi="Sylfaen"/>
          <w:sz w:val="24"/>
          <w:szCs w:val="24"/>
          <w:lang w:val="ka-GE"/>
        </w:rPr>
        <w:t xml:space="preserve">ოქმი </w:t>
      </w:r>
      <w:r w:rsidR="00D0278F" w:rsidRPr="00B0249B">
        <w:rPr>
          <w:rFonts w:ascii="Sylfaen" w:hAnsi="Sylfaen"/>
          <w:sz w:val="24"/>
          <w:szCs w:val="24"/>
          <w:lang w:val="ka-GE"/>
        </w:rPr>
        <w:t>შეადგინა:</w:t>
      </w:r>
    </w:p>
    <w:p w:rsidR="0039410A" w:rsidRPr="005D11FF" w:rsidRDefault="0039410A" w:rsidP="006F7D6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6C1620" w:rsidRPr="005D11FF" w:rsidRDefault="006C1620" w:rsidP="006F7D6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AB4585" w:rsidRPr="00B0249B" w:rsidRDefault="00BB6B66" w:rsidP="006F7D6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0249B">
        <w:rPr>
          <w:rFonts w:ascii="Sylfaen" w:hAnsi="Sylfaen"/>
          <w:sz w:val="24"/>
          <w:szCs w:val="24"/>
          <w:lang w:val="ka-GE"/>
        </w:rPr>
        <w:t>დიანა დიასამიძე</w:t>
      </w:r>
    </w:p>
    <w:sectPr w:rsidR="00AB4585" w:rsidRPr="00B0249B" w:rsidSect="000F74F4">
      <w:footerReference w:type="default" r:id="rId9"/>
      <w:pgSz w:w="11906" w:h="16838"/>
      <w:pgMar w:top="709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903" w:rsidRDefault="00B73903" w:rsidP="00F36050">
      <w:pPr>
        <w:spacing w:after="0" w:line="240" w:lineRule="auto"/>
      </w:pPr>
      <w:r>
        <w:separator/>
      </w:r>
    </w:p>
  </w:endnote>
  <w:endnote w:type="continuationSeparator" w:id="0">
    <w:p w:rsidR="00B73903" w:rsidRDefault="00B73903" w:rsidP="00F3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umbadze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504450"/>
      <w:docPartObj>
        <w:docPartGallery w:val="Page Numbers (Bottom of Page)"/>
        <w:docPartUnique/>
      </w:docPartObj>
    </w:sdtPr>
    <w:sdtEndPr/>
    <w:sdtContent>
      <w:p w:rsidR="00095868" w:rsidRDefault="000958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A8B">
          <w:rPr>
            <w:noProof/>
          </w:rPr>
          <w:t>3</w:t>
        </w:r>
        <w:r>
          <w:fldChar w:fldCharType="end"/>
        </w:r>
      </w:p>
    </w:sdtContent>
  </w:sdt>
  <w:p w:rsidR="00095868" w:rsidRDefault="000958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903" w:rsidRDefault="00B73903" w:rsidP="00F36050">
      <w:pPr>
        <w:spacing w:after="0" w:line="240" w:lineRule="auto"/>
      </w:pPr>
      <w:r>
        <w:separator/>
      </w:r>
    </w:p>
  </w:footnote>
  <w:footnote w:type="continuationSeparator" w:id="0">
    <w:p w:rsidR="00B73903" w:rsidRDefault="00B73903" w:rsidP="00F36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7CE1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A9551A"/>
    <w:multiLevelType w:val="hybridMultilevel"/>
    <w:tmpl w:val="A4189838"/>
    <w:lvl w:ilvl="0" w:tplc="02DE45AC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3A7E2A"/>
    <w:multiLevelType w:val="hybridMultilevel"/>
    <w:tmpl w:val="2430A946"/>
    <w:lvl w:ilvl="0" w:tplc="B1F21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625A95"/>
    <w:multiLevelType w:val="hybridMultilevel"/>
    <w:tmpl w:val="A7DADDD2"/>
    <w:lvl w:ilvl="0" w:tplc="E670E5C0">
      <w:start w:val="2"/>
      <w:numFmt w:val="decimal"/>
      <w:lvlText w:val="%1."/>
      <w:lvlJc w:val="left"/>
      <w:pPr>
        <w:ind w:left="927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8B0A28"/>
    <w:multiLevelType w:val="hybridMultilevel"/>
    <w:tmpl w:val="0784CDF6"/>
    <w:lvl w:ilvl="0" w:tplc="D0EC7D8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5641B20"/>
    <w:multiLevelType w:val="hybridMultilevel"/>
    <w:tmpl w:val="DEF8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28B4A55"/>
    <w:multiLevelType w:val="hybridMultilevel"/>
    <w:tmpl w:val="0784CDF6"/>
    <w:lvl w:ilvl="0" w:tplc="D0EC7D8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5C"/>
    <w:rsid w:val="00004456"/>
    <w:rsid w:val="000049C9"/>
    <w:rsid w:val="00004C4D"/>
    <w:rsid w:val="0000572E"/>
    <w:rsid w:val="0000645C"/>
    <w:rsid w:val="0001227A"/>
    <w:rsid w:val="0001331E"/>
    <w:rsid w:val="00016ACF"/>
    <w:rsid w:val="000248BF"/>
    <w:rsid w:val="00024E2D"/>
    <w:rsid w:val="00026243"/>
    <w:rsid w:val="0002760D"/>
    <w:rsid w:val="00031FE8"/>
    <w:rsid w:val="000334A6"/>
    <w:rsid w:val="00035B7C"/>
    <w:rsid w:val="00041B1E"/>
    <w:rsid w:val="00041E31"/>
    <w:rsid w:val="000423FE"/>
    <w:rsid w:val="000430D6"/>
    <w:rsid w:val="00043E25"/>
    <w:rsid w:val="00043FE6"/>
    <w:rsid w:val="00046389"/>
    <w:rsid w:val="00047A25"/>
    <w:rsid w:val="00050835"/>
    <w:rsid w:val="000550C9"/>
    <w:rsid w:val="0005702F"/>
    <w:rsid w:val="00070A63"/>
    <w:rsid w:val="00070C0F"/>
    <w:rsid w:val="0007150E"/>
    <w:rsid w:val="00071DD4"/>
    <w:rsid w:val="00073066"/>
    <w:rsid w:val="000829F2"/>
    <w:rsid w:val="00084CBB"/>
    <w:rsid w:val="00085927"/>
    <w:rsid w:val="000911AD"/>
    <w:rsid w:val="000915D1"/>
    <w:rsid w:val="000921DA"/>
    <w:rsid w:val="00095868"/>
    <w:rsid w:val="00095BB5"/>
    <w:rsid w:val="00095FDC"/>
    <w:rsid w:val="0009698F"/>
    <w:rsid w:val="00097870"/>
    <w:rsid w:val="00097DF8"/>
    <w:rsid w:val="00097ED3"/>
    <w:rsid w:val="00097FC8"/>
    <w:rsid w:val="000A1F34"/>
    <w:rsid w:val="000A42BE"/>
    <w:rsid w:val="000A5678"/>
    <w:rsid w:val="000A5D40"/>
    <w:rsid w:val="000B02E6"/>
    <w:rsid w:val="000B1618"/>
    <w:rsid w:val="000B57D0"/>
    <w:rsid w:val="000B620F"/>
    <w:rsid w:val="000B6DD2"/>
    <w:rsid w:val="000B78BC"/>
    <w:rsid w:val="000B7B64"/>
    <w:rsid w:val="000B7C61"/>
    <w:rsid w:val="000C174F"/>
    <w:rsid w:val="000C2AA8"/>
    <w:rsid w:val="000C3DC4"/>
    <w:rsid w:val="000C4A3C"/>
    <w:rsid w:val="000C5FC7"/>
    <w:rsid w:val="000C7F4C"/>
    <w:rsid w:val="000D0A4C"/>
    <w:rsid w:val="000D1488"/>
    <w:rsid w:val="000D549F"/>
    <w:rsid w:val="000D5DEF"/>
    <w:rsid w:val="000E4C81"/>
    <w:rsid w:val="000F0945"/>
    <w:rsid w:val="000F2B82"/>
    <w:rsid w:val="000F3C39"/>
    <w:rsid w:val="000F4B9C"/>
    <w:rsid w:val="000F593C"/>
    <w:rsid w:val="000F74F4"/>
    <w:rsid w:val="0010016A"/>
    <w:rsid w:val="001012D6"/>
    <w:rsid w:val="0010150B"/>
    <w:rsid w:val="001016BD"/>
    <w:rsid w:val="00102A2E"/>
    <w:rsid w:val="00104FE0"/>
    <w:rsid w:val="001153DF"/>
    <w:rsid w:val="0011733D"/>
    <w:rsid w:val="00124241"/>
    <w:rsid w:val="00124B95"/>
    <w:rsid w:val="0012643F"/>
    <w:rsid w:val="0013075A"/>
    <w:rsid w:val="00130EAC"/>
    <w:rsid w:val="00131F55"/>
    <w:rsid w:val="0013210E"/>
    <w:rsid w:val="00132898"/>
    <w:rsid w:val="00134455"/>
    <w:rsid w:val="0013499E"/>
    <w:rsid w:val="00136539"/>
    <w:rsid w:val="00136D34"/>
    <w:rsid w:val="001372C4"/>
    <w:rsid w:val="001373F6"/>
    <w:rsid w:val="001408D0"/>
    <w:rsid w:val="00140D33"/>
    <w:rsid w:val="0014450B"/>
    <w:rsid w:val="001467B9"/>
    <w:rsid w:val="00147924"/>
    <w:rsid w:val="00147F14"/>
    <w:rsid w:val="00151443"/>
    <w:rsid w:val="0015165D"/>
    <w:rsid w:val="00151BBA"/>
    <w:rsid w:val="00153608"/>
    <w:rsid w:val="001566D3"/>
    <w:rsid w:val="0015753C"/>
    <w:rsid w:val="00160113"/>
    <w:rsid w:val="00167125"/>
    <w:rsid w:val="001715FF"/>
    <w:rsid w:val="001726D4"/>
    <w:rsid w:val="00173C34"/>
    <w:rsid w:val="00174792"/>
    <w:rsid w:val="00174B55"/>
    <w:rsid w:val="00175E99"/>
    <w:rsid w:val="00180286"/>
    <w:rsid w:val="001805A5"/>
    <w:rsid w:val="0018372A"/>
    <w:rsid w:val="00183A20"/>
    <w:rsid w:val="00190C93"/>
    <w:rsid w:val="0019264E"/>
    <w:rsid w:val="001927AC"/>
    <w:rsid w:val="00192985"/>
    <w:rsid w:val="00193871"/>
    <w:rsid w:val="00194EB7"/>
    <w:rsid w:val="001953D7"/>
    <w:rsid w:val="00197CBD"/>
    <w:rsid w:val="001A18FF"/>
    <w:rsid w:val="001A1FE2"/>
    <w:rsid w:val="001A268F"/>
    <w:rsid w:val="001A3866"/>
    <w:rsid w:val="001B33F9"/>
    <w:rsid w:val="001B44F3"/>
    <w:rsid w:val="001B4CA3"/>
    <w:rsid w:val="001B671C"/>
    <w:rsid w:val="001B7A34"/>
    <w:rsid w:val="001C3517"/>
    <w:rsid w:val="001C557D"/>
    <w:rsid w:val="001C5902"/>
    <w:rsid w:val="001D19F2"/>
    <w:rsid w:val="001D38A4"/>
    <w:rsid w:val="001D4A67"/>
    <w:rsid w:val="001D4CFD"/>
    <w:rsid w:val="001D5E66"/>
    <w:rsid w:val="001D7275"/>
    <w:rsid w:val="001E3AA4"/>
    <w:rsid w:val="001E4A12"/>
    <w:rsid w:val="001E4C52"/>
    <w:rsid w:val="001E4D51"/>
    <w:rsid w:val="001E75BE"/>
    <w:rsid w:val="001E7C72"/>
    <w:rsid w:val="001F0DB9"/>
    <w:rsid w:val="001F0F11"/>
    <w:rsid w:val="001F136D"/>
    <w:rsid w:val="001F1A54"/>
    <w:rsid w:val="001F1B7A"/>
    <w:rsid w:val="001F4650"/>
    <w:rsid w:val="001F515E"/>
    <w:rsid w:val="001F76D7"/>
    <w:rsid w:val="001F7DC3"/>
    <w:rsid w:val="00200B71"/>
    <w:rsid w:val="00200D73"/>
    <w:rsid w:val="00201979"/>
    <w:rsid w:val="002042C5"/>
    <w:rsid w:val="0020572E"/>
    <w:rsid w:val="0021116B"/>
    <w:rsid w:val="002139A9"/>
    <w:rsid w:val="0021473D"/>
    <w:rsid w:val="002151A5"/>
    <w:rsid w:val="00216D66"/>
    <w:rsid w:val="00217090"/>
    <w:rsid w:val="00217FE2"/>
    <w:rsid w:val="0022020B"/>
    <w:rsid w:val="00221721"/>
    <w:rsid w:val="00222266"/>
    <w:rsid w:val="00226F24"/>
    <w:rsid w:val="00230215"/>
    <w:rsid w:val="002309F8"/>
    <w:rsid w:val="00231D1B"/>
    <w:rsid w:val="00241535"/>
    <w:rsid w:val="00241C9A"/>
    <w:rsid w:val="00243015"/>
    <w:rsid w:val="00243087"/>
    <w:rsid w:val="0024716C"/>
    <w:rsid w:val="0025007E"/>
    <w:rsid w:val="0025435A"/>
    <w:rsid w:val="0025453F"/>
    <w:rsid w:val="0025541A"/>
    <w:rsid w:val="0026381C"/>
    <w:rsid w:val="00266A8A"/>
    <w:rsid w:val="00271826"/>
    <w:rsid w:val="00271CDE"/>
    <w:rsid w:val="00272D07"/>
    <w:rsid w:val="00274B43"/>
    <w:rsid w:val="002763DD"/>
    <w:rsid w:val="00276A0E"/>
    <w:rsid w:val="002801EB"/>
    <w:rsid w:val="002829B5"/>
    <w:rsid w:val="0028733D"/>
    <w:rsid w:val="002950EF"/>
    <w:rsid w:val="00296132"/>
    <w:rsid w:val="002973F8"/>
    <w:rsid w:val="002A0EAC"/>
    <w:rsid w:val="002A16B7"/>
    <w:rsid w:val="002B27F8"/>
    <w:rsid w:val="002B2B57"/>
    <w:rsid w:val="002B368E"/>
    <w:rsid w:val="002B69C5"/>
    <w:rsid w:val="002C021B"/>
    <w:rsid w:val="002C0D72"/>
    <w:rsid w:val="002C1F36"/>
    <w:rsid w:val="002C2C8E"/>
    <w:rsid w:val="002C31B5"/>
    <w:rsid w:val="002C3587"/>
    <w:rsid w:val="002C3951"/>
    <w:rsid w:val="002C3D16"/>
    <w:rsid w:val="002C66B9"/>
    <w:rsid w:val="002C78B3"/>
    <w:rsid w:val="002D12DC"/>
    <w:rsid w:val="002D247D"/>
    <w:rsid w:val="002D2E10"/>
    <w:rsid w:val="002D381F"/>
    <w:rsid w:val="002D48C8"/>
    <w:rsid w:val="002D5176"/>
    <w:rsid w:val="002D6B2E"/>
    <w:rsid w:val="002D72B8"/>
    <w:rsid w:val="002E1607"/>
    <w:rsid w:val="002E3197"/>
    <w:rsid w:val="002E4979"/>
    <w:rsid w:val="002E538F"/>
    <w:rsid w:val="002E5E32"/>
    <w:rsid w:val="002E6120"/>
    <w:rsid w:val="002E6B9E"/>
    <w:rsid w:val="002E6C2F"/>
    <w:rsid w:val="002F0F24"/>
    <w:rsid w:val="002F249C"/>
    <w:rsid w:val="002F32BC"/>
    <w:rsid w:val="002F425E"/>
    <w:rsid w:val="00301D81"/>
    <w:rsid w:val="00302990"/>
    <w:rsid w:val="00303E4E"/>
    <w:rsid w:val="0030583A"/>
    <w:rsid w:val="003058B5"/>
    <w:rsid w:val="00307346"/>
    <w:rsid w:val="0030735F"/>
    <w:rsid w:val="00312141"/>
    <w:rsid w:val="00313750"/>
    <w:rsid w:val="0031517D"/>
    <w:rsid w:val="003165F2"/>
    <w:rsid w:val="00317DAB"/>
    <w:rsid w:val="00320E36"/>
    <w:rsid w:val="00322FCA"/>
    <w:rsid w:val="00323751"/>
    <w:rsid w:val="0032427F"/>
    <w:rsid w:val="003309E6"/>
    <w:rsid w:val="00331A9A"/>
    <w:rsid w:val="00332E06"/>
    <w:rsid w:val="00333300"/>
    <w:rsid w:val="00334915"/>
    <w:rsid w:val="00335C1D"/>
    <w:rsid w:val="003405CC"/>
    <w:rsid w:val="00341B90"/>
    <w:rsid w:val="00341C14"/>
    <w:rsid w:val="00343675"/>
    <w:rsid w:val="00344E8D"/>
    <w:rsid w:val="00346EE6"/>
    <w:rsid w:val="0034703E"/>
    <w:rsid w:val="003553BA"/>
    <w:rsid w:val="00357B64"/>
    <w:rsid w:val="00360F4C"/>
    <w:rsid w:val="003612E3"/>
    <w:rsid w:val="00362B40"/>
    <w:rsid w:val="003633F6"/>
    <w:rsid w:val="003637A3"/>
    <w:rsid w:val="00363E19"/>
    <w:rsid w:val="00372EF4"/>
    <w:rsid w:val="00374399"/>
    <w:rsid w:val="00377149"/>
    <w:rsid w:val="00380FCF"/>
    <w:rsid w:val="00384C26"/>
    <w:rsid w:val="00386B14"/>
    <w:rsid w:val="00387F31"/>
    <w:rsid w:val="0039410A"/>
    <w:rsid w:val="003A0B61"/>
    <w:rsid w:val="003A1400"/>
    <w:rsid w:val="003B09BA"/>
    <w:rsid w:val="003B47EB"/>
    <w:rsid w:val="003B54C5"/>
    <w:rsid w:val="003B5586"/>
    <w:rsid w:val="003B5765"/>
    <w:rsid w:val="003B6404"/>
    <w:rsid w:val="003B7BA6"/>
    <w:rsid w:val="003D18E6"/>
    <w:rsid w:val="003D2E68"/>
    <w:rsid w:val="003D40CD"/>
    <w:rsid w:val="003D4C34"/>
    <w:rsid w:val="003D5FD8"/>
    <w:rsid w:val="003D792A"/>
    <w:rsid w:val="003E0012"/>
    <w:rsid w:val="003E0C57"/>
    <w:rsid w:val="003E125B"/>
    <w:rsid w:val="003E2429"/>
    <w:rsid w:val="003E3BB1"/>
    <w:rsid w:val="003E6F32"/>
    <w:rsid w:val="003E7FEA"/>
    <w:rsid w:val="003F146A"/>
    <w:rsid w:val="003F21D3"/>
    <w:rsid w:val="003F2A6C"/>
    <w:rsid w:val="003F4E35"/>
    <w:rsid w:val="003F51B7"/>
    <w:rsid w:val="003F581B"/>
    <w:rsid w:val="003F5ACD"/>
    <w:rsid w:val="003F5DE0"/>
    <w:rsid w:val="004001E7"/>
    <w:rsid w:val="004014FB"/>
    <w:rsid w:val="00406A95"/>
    <w:rsid w:val="00420165"/>
    <w:rsid w:val="004240F7"/>
    <w:rsid w:val="00424629"/>
    <w:rsid w:val="00426C4F"/>
    <w:rsid w:val="00433B0D"/>
    <w:rsid w:val="00434971"/>
    <w:rsid w:val="00434B24"/>
    <w:rsid w:val="00437704"/>
    <w:rsid w:val="00437AAF"/>
    <w:rsid w:val="00437DFA"/>
    <w:rsid w:val="00442908"/>
    <w:rsid w:val="004447AF"/>
    <w:rsid w:val="004454BE"/>
    <w:rsid w:val="00446EB1"/>
    <w:rsid w:val="00452163"/>
    <w:rsid w:val="0045261B"/>
    <w:rsid w:val="004528FF"/>
    <w:rsid w:val="00453356"/>
    <w:rsid w:val="00454448"/>
    <w:rsid w:val="00456D0D"/>
    <w:rsid w:val="00456EFD"/>
    <w:rsid w:val="004572BA"/>
    <w:rsid w:val="00457657"/>
    <w:rsid w:val="00457D05"/>
    <w:rsid w:val="00460C88"/>
    <w:rsid w:val="004628F9"/>
    <w:rsid w:val="004633A3"/>
    <w:rsid w:val="004638D3"/>
    <w:rsid w:val="00463AAA"/>
    <w:rsid w:val="004646E5"/>
    <w:rsid w:val="00464D1D"/>
    <w:rsid w:val="00467338"/>
    <w:rsid w:val="00471061"/>
    <w:rsid w:val="00474371"/>
    <w:rsid w:val="00480853"/>
    <w:rsid w:val="00481DA9"/>
    <w:rsid w:val="004822DA"/>
    <w:rsid w:val="00482737"/>
    <w:rsid w:val="00484D30"/>
    <w:rsid w:val="004851C7"/>
    <w:rsid w:val="004861F4"/>
    <w:rsid w:val="0048637E"/>
    <w:rsid w:val="00486548"/>
    <w:rsid w:val="00487028"/>
    <w:rsid w:val="0049668B"/>
    <w:rsid w:val="004967EC"/>
    <w:rsid w:val="004A0316"/>
    <w:rsid w:val="004A1C03"/>
    <w:rsid w:val="004A25EB"/>
    <w:rsid w:val="004A2867"/>
    <w:rsid w:val="004A34AB"/>
    <w:rsid w:val="004A4E14"/>
    <w:rsid w:val="004A4F68"/>
    <w:rsid w:val="004A64C1"/>
    <w:rsid w:val="004A7B23"/>
    <w:rsid w:val="004B0506"/>
    <w:rsid w:val="004B6F94"/>
    <w:rsid w:val="004B77FA"/>
    <w:rsid w:val="004C0363"/>
    <w:rsid w:val="004C3593"/>
    <w:rsid w:val="004C39BE"/>
    <w:rsid w:val="004C3D07"/>
    <w:rsid w:val="004C41C2"/>
    <w:rsid w:val="004C54B1"/>
    <w:rsid w:val="004C5DA7"/>
    <w:rsid w:val="004C641F"/>
    <w:rsid w:val="004C7836"/>
    <w:rsid w:val="004D363E"/>
    <w:rsid w:val="004D418F"/>
    <w:rsid w:val="004D4716"/>
    <w:rsid w:val="004D4F7B"/>
    <w:rsid w:val="004D5774"/>
    <w:rsid w:val="004D7D42"/>
    <w:rsid w:val="004E13B0"/>
    <w:rsid w:val="004E3A8B"/>
    <w:rsid w:val="004E4B02"/>
    <w:rsid w:val="004F25B6"/>
    <w:rsid w:val="004F5838"/>
    <w:rsid w:val="005016E7"/>
    <w:rsid w:val="005058E0"/>
    <w:rsid w:val="00506C4F"/>
    <w:rsid w:val="0051339F"/>
    <w:rsid w:val="00513D9F"/>
    <w:rsid w:val="00515982"/>
    <w:rsid w:val="0052045C"/>
    <w:rsid w:val="005210D6"/>
    <w:rsid w:val="00523316"/>
    <w:rsid w:val="00526DF9"/>
    <w:rsid w:val="00530523"/>
    <w:rsid w:val="0053076A"/>
    <w:rsid w:val="00536555"/>
    <w:rsid w:val="00536606"/>
    <w:rsid w:val="00540DE7"/>
    <w:rsid w:val="00541743"/>
    <w:rsid w:val="0054263A"/>
    <w:rsid w:val="005443F2"/>
    <w:rsid w:val="005445BA"/>
    <w:rsid w:val="00545F6F"/>
    <w:rsid w:val="00550CE3"/>
    <w:rsid w:val="00551B44"/>
    <w:rsid w:val="00553D69"/>
    <w:rsid w:val="00555705"/>
    <w:rsid w:val="0055603D"/>
    <w:rsid w:val="0056026A"/>
    <w:rsid w:val="0056072B"/>
    <w:rsid w:val="0056290E"/>
    <w:rsid w:val="005662A3"/>
    <w:rsid w:val="00567EA8"/>
    <w:rsid w:val="0057268B"/>
    <w:rsid w:val="00572958"/>
    <w:rsid w:val="005739DE"/>
    <w:rsid w:val="00573FFC"/>
    <w:rsid w:val="005744E9"/>
    <w:rsid w:val="0057553D"/>
    <w:rsid w:val="00585809"/>
    <w:rsid w:val="00585951"/>
    <w:rsid w:val="00585A7E"/>
    <w:rsid w:val="00586393"/>
    <w:rsid w:val="00586C11"/>
    <w:rsid w:val="00587663"/>
    <w:rsid w:val="00592E80"/>
    <w:rsid w:val="005973C9"/>
    <w:rsid w:val="005975DF"/>
    <w:rsid w:val="005A34EB"/>
    <w:rsid w:val="005A4A41"/>
    <w:rsid w:val="005A4BA8"/>
    <w:rsid w:val="005A5D0F"/>
    <w:rsid w:val="005A5F2C"/>
    <w:rsid w:val="005B0710"/>
    <w:rsid w:val="005B19ED"/>
    <w:rsid w:val="005B1BF7"/>
    <w:rsid w:val="005B518C"/>
    <w:rsid w:val="005B65AE"/>
    <w:rsid w:val="005B6807"/>
    <w:rsid w:val="005B7D5D"/>
    <w:rsid w:val="005C132D"/>
    <w:rsid w:val="005C1610"/>
    <w:rsid w:val="005C3931"/>
    <w:rsid w:val="005C3E68"/>
    <w:rsid w:val="005C42C7"/>
    <w:rsid w:val="005C42F5"/>
    <w:rsid w:val="005C5A8F"/>
    <w:rsid w:val="005C69B2"/>
    <w:rsid w:val="005C72AA"/>
    <w:rsid w:val="005D038C"/>
    <w:rsid w:val="005D11FF"/>
    <w:rsid w:val="005D19BF"/>
    <w:rsid w:val="005D396F"/>
    <w:rsid w:val="005E0332"/>
    <w:rsid w:val="005E037F"/>
    <w:rsid w:val="005E2B2D"/>
    <w:rsid w:val="005E5D2C"/>
    <w:rsid w:val="005F111C"/>
    <w:rsid w:val="005F122A"/>
    <w:rsid w:val="005F13D9"/>
    <w:rsid w:val="005F1AEA"/>
    <w:rsid w:val="005F4679"/>
    <w:rsid w:val="005F5415"/>
    <w:rsid w:val="006006A5"/>
    <w:rsid w:val="00600D53"/>
    <w:rsid w:val="00601740"/>
    <w:rsid w:val="00604A8D"/>
    <w:rsid w:val="00604DEC"/>
    <w:rsid w:val="00605B21"/>
    <w:rsid w:val="006140E2"/>
    <w:rsid w:val="0061431E"/>
    <w:rsid w:val="00614551"/>
    <w:rsid w:val="006176AD"/>
    <w:rsid w:val="00620524"/>
    <w:rsid w:val="006212F9"/>
    <w:rsid w:val="0062602E"/>
    <w:rsid w:val="0062643A"/>
    <w:rsid w:val="006279CF"/>
    <w:rsid w:val="00630215"/>
    <w:rsid w:val="00631BDB"/>
    <w:rsid w:val="006339DC"/>
    <w:rsid w:val="00634949"/>
    <w:rsid w:val="00634BF1"/>
    <w:rsid w:val="00635EDE"/>
    <w:rsid w:val="00635FFF"/>
    <w:rsid w:val="00636249"/>
    <w:rsid w:val="006367E0"/>
    <w:rsid w:val="006400B4"/>
    <w:rsid w:val="00642CB0"/>
    <w:rsid w:val="00642F52"/>
    <w:rsid w:val="00643131"/>
    <w:rsid w:val="006433F1"/>
    <w:rsid w:val="00643876"/>
    <w:rsid w:val="00643B17"/>
    <w:rsid w:val="00643EBF"/>
    <w:rsid w:val="006505D9"/>
    <w:rsid w:val="006515CE"/>
    <w:rsid w:val="00651AA4"/>
    <w:rsid w:val="00651CEE"/>
    <w:rsid w:val="0065314A"/>
    <w:rsid w:val="006550CC"/>
    <w:rsid w:val="00657585"/>
    <w:rsid w:val="00657744"/>
    <w:rsid w:val="00657D5D"/>
    <w:rsid w:val="00667183"/>
    <w:rsid w:val="00667904"/>
    <w:rsid w:val="006721DE"/>
    <w:rsid w:val="006722DF"/>
    <w:rsid w:val="00672907"/>
    <w:rsid w:val="0067333F"/>
    <w:rsid w:val="006747DD"/>
    <w:rsid w:val="00674927"/>
    <w:rsid w:val="00675392"/>
    <w:rsid w:val="00681924"/>
    <w:rsid w:val="00682A05"/>
    <w:rsid w:val="00685811"/>
    <w:rsid w:val="00686C9A"/>
    <w:rsid w:val="00691211"/>
    <w:rsid w:val="00691AF4"/>
    <w:rsid w:val="00696576"/>
    <w:rsid w:val="00696B59"/>
    <w:rsid w:val="00697D8E"/>
    <w:rsid w:val="006A03F7"/>
    <w:rsid w:val="006A2FAE"/>
    <w:rsid w:val="006A3C62"/>
    <w:rsid w:val="006A40EA"/>
    <w:rsid w:val="006A424E"/>
    <w:rsid w:val="006A4941"/>
    <w:rsid w:val="006A4CBB"/>
    <w:rsid w:val="006A57FF"/>
    <w:rsid w:val="006B31E1"/>
    <w:rsid w:val="006B3629"/>
    <w:rsid w:val="006B3648"/>
    <w:rsid w:val="006B60F7"/>
    <w:rsid w:val="006B6BDD"/>
    <w:rsid w:val="006B720A"/>
    <w:rsid w:val="006B7313"/>
    <w:rsid w:val="006C1620"/>
    <w:rsid w:val="006C28C8"/>
    <w:rsid w:val="006C2BF7"/>
    <w:rsid w:val="006C45DB"/>
    <w:rsid w:val="006C6564"/>
    <w:rsid w:val="006C7158"/>
    <w:rsid w:val="006C7CA6"/>
    <w:rsid w:val="006D2235"/>
    <w:rsid w:val="006D226B"/>
    <w:rsid w:val="006D3794"/>
    <w:rsid w:val="006D3A30"/>
    <w:rsid w:val="006D4298"/>
    <w:rsid w:val="006D5B4B"/>
    <w:rsid w:val="006D72CA"/>
    <w:rsid w:val="006D7B6B"/>
    <w:rsid w:val="006E1E06"/>
    <w:rsid w:val="006E313A"/>
    <w:rsid w:val="006E46E1"/>
    <w:rsid w:val="006E488C"/>
    <w:rsid w:val="006E5586"/>
    <w:rsid w:val="006E57C9"/>
    <w:rsid w:val="006E74CB"/>
    <w:rsid w:val="006F2FAD"/>
    <w:rsid w:val="006F3EE5"/>
    <w:rsid w:val="006F5F03"/>
    <w:rsid w:val="006F7162"/>
    <w:rsid w:val="006F7D62"/>
    <w:rsid w:val="007008B4"/>
    <w:rsid w:val="00701D04"/>
    <w:rsid w:val="0070223C"/>
    <w:rsid w:val="00704BCD"/>
    <w:rsid w:val="00707990"/>
    <w:rsid w:val="00710FCF"/>
    <w:rsid w:val="00715B87"/>
    <w:rsid w:val="00716D89"/>
    <w:rsid w:val="00720788"/>
    <w:rsid w:val="00722021"/>
    <w:rsid w:val="00722CCC"/>
    <w:rsid w:val="00724B1C"/>
    <w:rsid w:val="00733B8D"/>
    <w:rsid w:val="00733B8F"/>
    <w:rsid w:val="007349CA"/>
    <w:rsid w:val="00735253"/>
    <w:rsid w:val="00736624"/>
    <w:rsid w:val="007411D0"/>
    <w:rsid w:val="0074250D"/>
    <w:rsid w:val="00743BEF"/>
    <w:rsid w:val="007447CC"/>
    <w:rsid w:val="00745004"/>
    <w:rsid w:val="00751CA4"/>
    <w:rsid w:val="007521B1"/>
    <w:rsid w:val="007528C0"/>
    <w:rsid w:val="00753C5B"/>
    <w:rsid w:val="00754561"/>
    <w:rsid w:val="00756A99"/>
    <w:rsid w:val="0076103A"/>
    <w:rsid w:val="007620DA"/>
    <w:rsid w:val="007629F4"/>
    <w:rsid w:val="007650D4"/>
    <w:rsid w:val="00766069"/>
    <w:rsid w:val="00771D0C"/>
    <w:rsid w:val="007753C6"/>
    <w:rsid w:val="007756AA"/>
    <w:rsid w:val="00776E35"/>
    <w:rsid w:val="007774C8"/>
    <w:rsid w:val="00777FDA"/>
    <w:rsid w:val="0078035E"/>
    <w:rsid w:val="007816F8"/>
    <w:rsid w:val="00790B6C"/>
    <w:rsid w:val="00790C09"/>
    <w:rsid w:val="00793341"/>
    <w:rsid w:val="007940B9"/>
    <w:rsid w:val="00795DAA"/>
    <w:rsid w:val="007A1394"/>
    <w:rsid w:val="007A19F5"/>
    <w:rsid w:val="007A1D2F"/>
    <w:rsid w:val="007A4062"/>
    <w:rsid w:val="007B1051"/>
    <w:rsid w:val="007B2075"/>
    <w:rsid w:val="007B29B3"/>
    <w:rsid w:val="007B3AA0"/>
    <w:rsid w:val="007B7BE4"/>
    <w:rsid w:val="007B7FD9"/>
    <w:rsid w:val="007C1115"/>
    <w:rsid w:val="007C1AEE"/>
    <w:rsid w:val="007C4847"/>
    <w:rsid w:val="007C4A38"/>
    <w:rsid w:val="007C6987"/>
    <w:rsid w:val="007C6D94"/>
    <w:rsid w:val="007C752B"/>
    <w:rsid w:val="007C7ADD"/>
    <w:rsid w:val="007D0A16"/>
    <w:rsid w:val="007D17B9"/>
    <w:rsid w:val="007D1AEB"/>
    <w:rsid w:val="007D3735"/>
    <w:rsid w:val="007D4E11"/>
    <w:rsid w:val="007D70F4"/>
    <w:rsid w:val="007E1212"/>
    <w:rsid w:val="007E139D"/>
    <w:rsid w:val="007E1553"/>
    <w:rsid w:val="007E1E75"/>
    <w:rsid w:val="007E2290"/>
    <w:rsid w:val="007E3495"/>
    <w:rsid w:val="007E5538"/>
    <w:rsid w:val="007E55DF"/>
    <w:rsid w:val="007E5FFD"/>
    <w:rsid w:val="007E7BDD"/>
    <w:rsid w:val="007E7C86"/>
    <w:rsid w:val="007F556F"/>
    <w:rsid w:val="007F6DDE"/>
    <w:rsid w:val="00800439"/>
    <w:rsid w:val="008007C3"/>
    <w:rsid w:val="008028C6"/>
    <w:rsid w:val="00803156"/>
    <w:rsid w:val="008038C8"/>
    <w:rsid w:val="00806046"/>
    <w:rsid w:val="008078F6"/>
    <w:rsid w:val="00810D41"/>
    <w:rsid w:val="00816DF9"/>
    <w:rsid w:val="00816EC9"/>
    <w:rsid w:val="0082115F"/>
    <w:rsid w:val="008215B1"/>
    <w:rsid w:val="008234E1"/>
    <w:rsid w:val="00825982"/>
    <w:rsid w:val="008317D9"/>
    <w:rsid w:val="00831F23"/>
    <w:rsid w:val="008332E1"/>
    <w:rsid w:val="0083354D"/>
    <w:rsid w:val="0083606B"/>
    <w:rsid w:val="008363B5"/>
    <w:rsid w:val="0084187F"/>
    <w:rsid w:val="008435BC"/>
    <w:rsid w:val="0084743D"/>
    <w:rsid w:val="00850897"/>
    <w:rsid w:val="00851916"/>
    <w:rsid w:val="008539F4"/>
    <w:rsid w:val="0085423E"/>
    <w:rsid w:val="0085498F"/>
    <w:rsid w:val="008569C2"/>
    <w:rsid w:val="008608D9"/>
    <w:rsid w:val="00861663"/>
    <w:rsid w:val="00862901"/>
    <w:rsid w:val="00863CCF"/>
    <w:rsid w:val="00863F03"/>
    <w:rsid w:val="008643EF"/>
    <w:rsid w:val="00864C92"/>
    <w:rsid w:val="00864E0E"/>
    <w:rsid w:val="00866551"/>
    <w:rsid w:val="00870C69"/>
    <w:rsid w:val="00871A65"/>
    <w:rsid w:val="00873324"/>
    <w:rsid w:val="00873DD5"/>
    <w:rsid w:val="00874F05"/>
    <w:rsid w:val="0087727D"/>
    <w:rsid w:val="008806FD"/>
    <w:rsid w:val="0088212F"/>
    <w:rsid w:val="00885128"/>
    <w:rsid w:val="00885AB3"/>
    <w:rsid w:val="0088791A"/>
    <w:rsid w:val="00893F23"/>
    <w:rsid w:val="008948D2"/>
    <w:rsid w:val="00896143"/>
    <w:rsid w:val="00897A78"/>
    <w:rsid w:val="008A04CB"/>
    <w:rsid w:val="008A2AA6"/>
    <w:rsid w:val="008A4055"/>
    <w:rsid w:val="008A509D"/>
    <w:rsid w:val="008A621F"/>
    <w:rsid w:val="008A6477"/>
    <w:rsid w:val="008A7FDA"/>
    <w:rsid w:val="008B0DF1"/>
    <w:rsid w:val="008B2B47"/>
    <w:rsid w:val="008B2B6A"/>
    <w:rsid w:val="008B53B2"/>
    <w:rsid w:val="008B56C2"/>
    <w:rsid w:val="008B73BC"/>
    <w:rsid w:val="008C2CC3"/>
    <w:rsid w:val="008C2E85"/>
    <w:rsid w:val="008C5505"/>
    <w:rsid w:val="008C63DC"/>
    <w:rsid w:val="008C65C2"/>
    <w:rsid w:val="008C6A92"/>
    <w:rsid w:val="008C703B"/>
    <w:rsid w:val="008C7FAA"/>
    <w:rsid w:val="008D099F"/>
    <w:rsid w:val="008D1C76"/>
    <w:rsid w:val="008D2C0A"/>
    <w:rsid w:val="008D49F8"/>
    <w:rsid w:val="008D4C18"/>
    <w:rsid w:val="008D5563"/>
    <w:rsid w:val="008D5681"/>
    <w:rsid w:val="008D5D9C"/>
    <w:rsid w:val="008E48E6"/>
    <w:rsid w:val="008E536A"/>
    <w:rsid w:val="008E6754"/>
    <w:rsid w:val="008F1AC6"/>
    <w:rsid w:val="008F4A6A"/>
    <w:rsid w:val="008F57BE"/>
    <w:rsid w:val="0090065E"/>
    <w:rsid w:val="00902E7D"/>
    <w:rsid w:val="00903360"/>
    <w:rsid w:val="009035F2"/>
    <w:rsid w:val="009039C0"/>
    <w:rsid w:val="00904813"/>
    <w:rsid w:val="00904B97"/>
    <w:rsid w:val="009064EF"/>
    <w:rsid w:val="00906EDE"/>
    <w:rsid w:val="00907218"/>
    <w:rsid w:val="00907733"/>
    <w:rsid w:val="00910B93"/>
    <w:rsid w:val="00911828"/>
    <w:rsid w:val="009133D6"/>
    <w:rsid w:val="0091376F"/>
    <w:rsid w:val="00914CFE"/>
    <w:rsid w:val="00916EA4"/>
    <w:rsid w:val="0092010A"/>
    <w:rsid w:val="00920B8E"/>
    <w:rsid w:val="00920FC4"/>
    <w:rsid w:val="00922060"/>
    <w:rsid w:val="0092528B"/>
    <w:rsid w:val="00925416"/>
    <w:rsid w:val="00926DC9"/>
    <w:rsid w:val="009273C5"/>
    <w:rsid w:val="00930EF9"/>
    <w:rsid w:val="009313FF"/>
    <w:rsid w:val="00932991"/>
    <w:rsid w:val="00935A2D"/>
    <w:rsid w:val="009361BB"/>
    <w:rsid w:val="00937EC3"/>
    <w:rsid w:val="0094061D"/>
    <w:rsid w:val="009410D6"/>
    <w:rsid w:val="00941686"/>
    <w:rsid w:val="00941768"/>
    <w:rsid w:val="0094557D"/>
    <w:rsid w:val="00945FF5"/>
    <w:rsid w:val="00947683"/>
    <w:rsid w:val="00952130"/>
    <w:rsid w:val="009559EE"/>
    <w:rsid w:val="00955BBE"/>
    <w:rsid w:val="00957C29"/>
    <w:rsid w:val="009615DE"/>
    <w:rsid w:val="00966278"/>
    <w:rsid w:val="00970C92"/>
    <w:rsid w:val="00970E3E"/>
    <w:rsid w:val="00972B00"/>
    <w:rsid w:val="0097682D"/>
    <w:rsid w:val="009808D1"/>
    <w:rsid w:val="00983FC3"/>
    <w:rsid w:val="00985072"/>
    <w:rsid w:val="0099186A"/>
    <w:rsid w:val="00991AC3"/>
    <w:rsid w:val="00991EE2"/>
    <w:rsid w:val="00993780"/>
    <w:rsid w:val="00997680"/>
    <w:rsid w:val="009A42CE"/>
    <w:rsid w:val="009A7563"/>
    <w:rsid w:val="009B014E"/>
    <w:rsid w:val="009B153B"/>
    <w:rsid w:val="009B1AFE"/>
    <w:rsid w:val="009B7909"/>
    <w:rsid w:val="009C1908"/>
    <w:rsid w:val="009C2706"/>
    <w:rsid w:val="009C27AE"/>
    <w:rsid w:val="009C341C"/>
    <w:rsid w:val="009C392D"/>
    <w:rsid w:val="009C52E6"/>
    <w:rsid w:val="009C5E45"/>
    <w:rsid w:val="009C60A5"/>
    <w:rsid w:val="009C79A7"/>
    <w:rsid w:val="009D5669"/>
    <w:rsid w:val="009E1128"/>
    <w:rsid w:val="009E2E28"/>
    <w:rsid w:val="009E5AC2"/>
    <w:rsid w:val="009E640C"/>
    <w:rsid w:val="009E6573"/>
    <w:rsid w:val="009E6618"/>
    <w:rsid w:val="009E6A4B"/>
    <w:rsid w:val="009F25E1"/>
    <w:rsid w:val="009F3D8D"/>
    <w:rsid w:val="009F3F01"/>
    <w:rsid w:val="009F6731"/>
    <w:rsid w:val="009F6C5F"/>
    <w:rsid w:val="009F79DC"/>
    <w:rsid w:val="00A01281"/>
    <w:rsid w:val="00A01807"/>
    <w:rsid w:val="00A02EEB"/>
    <w:rsid w:val="00A0486E"/>
    <w:rsid w:val="00A06662"/>
    <w:rsid w:val="00A07FE8"/>
    <w:rsid w:val="00A1118D"/>
    <w:rsid w:val="00A12A10"/>
    <w:rsid w:val="00A14352"/>
    <w:rsid w:val="00A145FD"/>
    <w:rsid w:val="00A14868"/>
    <w:rsid w:val="00A17625"/>
    <w:rsid w:val="00A2172D"/>
    <w:rsid w:val="00A220C3"/>
    <w:rsid w:val="00A2343D"/>
    <w:rsid w:val="00A23EC2"/>
    <w:rsid w:val="00A266FC"/>
    <w:rsid w:val="00A26831"/>
    <w:rsid w:val="00A2737D"/>
    <w:rsid w:val="00A30199"/>
    <w:rsid w:val="00A319B8"/>
    <w:rsid w:val="00A32FEF"/>
    <w:rsid w:val="00A33FC4"/>
    <w:rsid w:val="00A35346"/>
    <w:rsid w:val="00A36670"/>
    <w:rsid w:val="00A40C89"/>
    <w:rsid w:val="00A43689"/>
    <w:rsid w:val="00A44D0F"/>
    <w:rsid w:val="00A452D2"/>
    <w:rsid w:val="00A46653"/>
    <w:rsid w:val="00A4679E"/>
    <w:rsid w:val="00A47187"/>
    <w:rsid w:val="00A50CE5"/>
    <w:rsid w:val="00A525D8"/>
    <w:rsid w:val="00A527B7"/>
    <w:rsid w:val="00A5370C"/>
    <w:rsid w:val="00A53ACE"/>
    <w:rsid w:val="00A56F65"/>
    <w:rsid w:val="00A57977"/>
    <w:rsid w:val="00A6029E"/>
    <w:rsid w:val="00A6361F"/>
    <w:rsid w:val="00A637F1"/>
    <w:rsid w:val="00A658AA"/>
    <w:rsid w:val="00A65B17"/>
    <w:rsid w:val="00A65E9C"/>
    <w:rsid w:val="00A66D79"/>
    <w:rsid w:val="00A72BF1"/>
    <w:rsid w:val="00A72E6A"/>
    <w:rsid w:val="00A742E7"/>
    <w:rsid w:val="00A7439B"/>
    <w:rsid w:val="00A74FEF"/>
    <w:rsid w:val="00A750E3"/>
    <w:rsid w:val="00A80A65"/>
    <w:rsid w:val="00A818E2"/>
    <w:rsid w:val="00A84A86"/>
    <w:rsid w:val="00A9052B"/>
    <w:rsid w:val="00A93139"/>
    <w:rsid w:val="00A948EC"/>
    <w:rsid w:val="00A96273"/>
    <w:rsid w:val="00A96939"/>
    <w:rsid w:val="00AA20A3"/>
    <w:rsid w:val="00AA27B8"/>
    <w:rsid w:val="00AB214F"/>
    <w:rsid w:val="00AB30A5"/>
    <w:rsid w:val="00AB4329"/>
    <w:rsid w:val="00AB4585"/>
    <w:rsid w:val="00AB550F"/>
    <w:rsid w:val="00AB62F1"/>
    <w:rsid w:val="00AB691B"/>
    <w:rsid w:val="00AB6F39"/>
    <w:rsid w:val="00AC2536"/>
    <w:rsid w:val="00AC2D23"/>
    <w:rsid w:val="00AC3771"/>
    <w:rsid w:val="00AC58BB"/>
    <w:rsid w:val="00AC69C0"/>
    <w:rsid w:val="00AC7131"/>
    <w:rsid w:val="00AC7881"/>
    <w:rsid w:val="00AD01E3"/>
    <w:rsid w:val="00AD30E5"/>
    <w:rsid w:val="00AD6078"/>
    <w:rsid w:val="00AD7B6E"/>
    <w:rsid w:val="00AD7FBB"/>
    <w:rsid w:val="00AE1A68"/>
    <w:rsid w:val="00AE3C41"/>
    <w:rsid w:val="00AE4583"/>
    <w:rsid w:val="00AE6497"/>
    <w:rsid w:val="00AF257F"/>
    <w:rsid w:val="00AF2EE6"/>
    <w:rsid w:val="00AF5499"/>
    <w:rsid w:val="00B01800"/>
    <w:rsid w:val="00B019DD"/>
    <w:rsid w:val="00B0249B"/>
    <w:rsid w:val="00B03561"/>
    <w:rsid w:val="00B103FB"/>
    <w:rsid w:val="00B111B4"/>
    <w:rsid w:val="00B14802"/>
    <w:rsid w:val="00B1500E"/>
    <w:rsid w:val="00B15624"/>
    <w:rsid w:val="00B15D53"/>
    <w:rsid w:val="00B166EB"/>
    <w:rsid w:val="00B1674F"/>
    <w:rsid w:val="00B16967"/>
    <w:rsid w:val="00B20A8F"/>
    <w:rsid w:val="00B20DDE"/>
    <w:rsid w:val="00B2109E"/>
    <w:rsid w:val="00B21C39"/>
    <w:rsid w:val="00B21C5B"/>
    <w:rsid w:val="00B22734"/>
    <w:rsid w:val="00B22B8E"/>
    <w:rsid w:val="00B245A1"/>
    <w:rsid w:val="00B26143"/>
    <w:rsid w:val="00B26750"/>
    <w:rsid w:val="00B3085C"/>
    <w:rsid w:val="00B326DF"/>
    <w:rsid w:val="00B3515F"/>
    <w:rsid w:val="00B36617"/>
    <w:rsid w:val="00B3727A"/>
    <w:rsid w:val="00B40A60"/>
    <w:rsid w:val="00B40CCB"/>
    <w:rsid w:val="00B40E3D"/>
    <w:rsid w:val="00B43741"/>
    <w:rsid w:val="00B44C4A"/>
    <w:rsid w:val="00B4541C"/>
    <w:rsid w:val="00B455FA"/>
    <w:rsid w:val="00B47FBB"/>
    <w:rsid w:val="00B504DC"/>
    <w:rsid w:val="00B534C3"/>
    <w:rsid w:val="00B54970"/>
    <w:rsid w:val="00B56304"/>
    <w:rsid w:val="00B57599"/>
    <w:rsid w:val="00B61685"/>
    <w:rsid w:val="00B63699"/>
    <w:rsid w:val="00B63D0C"/>
    <w:rsid w:val="00B641EC"/>
    <w:rsid w:val="00B6439C"/>
    <w:rsid w:val="00B64913"/>
    <w:rsid w:val="00B64B73"/>
    <w:rsid w:val="00B668F4"/>
    <w:rsid w:val="00B67612"/>
    <w:rsid w:val="00B704BC"/>
    <w:rsid w:val="00B714AC"/>
    <w:rsid w:val="00B727B2"/>
    <w:rsid w:val="00B73903"/>
    <w:rsid w:val="00B74629"/>
    <w:rsid w:val="00B7538B"/>
    <w:rsid w:val="00B77BAC"/>
    <w:rsid w:val="00B81FCE"/>
    <w:rsid w:val="00B83214"/>
    <w:rsid w:val="00B837D6"/>
    <w:rsid w:val="00B837FE"/>
    <w:rsid w:val="00B86B77"/>
    <w:rsid w:val="00B876B5"/>
    <w:rsid w:val="00B90661"/>
    <w:rsid w:val="00B90815"/>
    <w:rsid w:val="00B91CA7"/>
    <w:rsid w:val="00B91FE5"/>
    <w:rsid w:val="00B94A8A"/>
    <w:rsid w:val="00B94CFA"/>
    <w:rsid w:val="00BA08F4"/>
    <w:rsid w:val="00BA1994"/>
    <w:rsid w:val="00BA1A13"/>
    <w:rsid w:val="00BA1DB6"/>
    <w:rsid w:val="00BA3BF0"/>
    <w:rsid w:val="00BA764C"/>
    <w:rsid w:val="00BB04A7"/>
    <w:rsid w:val="00BB29B7"/>
    <w:rsid w:val="00BB2C5C"/>
    <w:rsid w:val="00BB32EA"/>
    <w:rsid w:val="00BB36E3"/>
    <w:rsid w:val="00BB477F"/>
    <w:rsid w:val="00BB4F37"/>
    <w:rsid w:val="00BB6B66"/>
    <w:rsid w:val="00BB73A2"/>
    <w:rsid w:val="00BC047C"/>
    <w:rsid w:val="00BC214B"/>
    <w:rsid w:val="00BC3053"/>
    <w:rsid w:val="00BD0A56"/>
    <w:rsid w:val="00BD1631"/>
    <w:rsid w:val="00BD1911"/>
    <w:rsid w:val="00BD5FD2"/>
    <w:rsid w:val="00BD70F4"/>
    <w:rsid w:val="00BE1CC3"/>
    <w:rsid w:val="00BE360F"/>
    <w:rsid w:val="00BE3A1D"/>
    <w:rsid w:val="00BE6AB8"/>
    <w:rsid w:val="00BF092E"/>
    <w:rsid w:val="00BF4312"/>
    <w:rsid w:val="00BF6F8B"/>
    <w:rsid w:val="00C01AAF"/>
    <w:rsid w:val="00C01EA4"/>
    <w:rsid w:val="00C02383"/>
    <w:rsid w:val="00C04EE8"/>
    <w:rsid w:val="00C057BD"/>
    <w:rsid w:val="00C06FB3"/>
    <w:rsid w:val="00C10B3D"/>
    <w:rsid w:val="00C12013"/>
    <w:rsid w:val="00C14B0C"/>
    <w:rsid w:val="00C15501"/>
    <w:rsid w:val="00C208EF"/>
    <w:rsid w:val="00C21481"/>
    <w:rsid w:val="00C233F0"/>
    <w:rsid w:val="00C23433"/>
    <w:rsid w:val="00C23AC5"/>
    <w:rsid w:val="00C2650A"/>
    <w:rsid w:val="00C2767D"/>
    <w:rsid w:val="00C30278"/>
    <w:rsid w:val="00C3133D"/>
    <w:rsid w:val="00C31D63"/>
    <w:rsid w:val="00C3211C"/>
    <w:rsid w:val="00C326B1"/>
    <w:rsid w:val="00C346F3"/>
    <w:rsid w:val="00C36A9B"/>
    <w:rsid w:val="00C370D1"/>
    <w:rsid w:val="00C40BAD"/>
    <w:rsid w:val="00C4126F"/>
    <w:rsid w:val="00C415D0"/>
    <w:rsid w:val="00C4175F"/>
    <w:rsid w:val="00C42A2C"/>
    <w:rsid w:val="00C4305E"/>
    <w:rsid w:val="00C436B2"/>
    <w:rsid w:val="00C448D0"/>
    <w:rsid w:val="00C45498"/>
    <w:rsid w:val="00C50420"/>
    <w:rsid w:val="00C604FE"/>
    <w:rsid w:val="00C72384"/>
    <w:rsid w:val="00C732E9"/>
    <w:rsid w:val="00C77CA2"/>
    <w:rsid w:val="00C80005"/>
    <w:rsid w:val="00C81157"/>
    <w:rsid w:val="00C83F3B"/>
    <w:rsid w:val="00C8482B"/>
    <w:rsid w:val="00C8672C"/>
    <w:rsid w:val="00C87EA9"/>
    <w:rsid w:val="00C90B63"/>
    <w:rsid w:val="00C91476"/>
    <w:rsid w:val="00C9595C"/>
    <w:rsid w:val="00C971F3"/>
    <w:rsid w:val="00CA2D1E"/>
    <w:rsid w:val="00CA5392"/>
    <w:rsid w:val="00CA5CFA"/>
    <w:rsid w:val="00CA5E4A"/>
    <w:rsid w:val="00CA7DB6"/>
    <w:rsid w:val="00CB2021"/>
    <w:rsid w:val="00CB465C"/>
    <w:rsid w:val="00CC06BD"/>
    <w:rsid w:val="00CC426D"/>
    <w:rsid w:val="00CC55B2"/>
    <w:rsid w:val="00CC6B29"/>
    <w:rsid w:val="00CC6F8D"/>
    <w:rsid w:val="00CD24B7"/>
    <w:rsid w:val="00CD28C2"/>
    <w:rsid w:val="00CD6614"/>
    <w:rsid w:val="00CD67E9"/>
    <w:rsid w:val="00CE1A5C"/>
    <w:rsid w:val="00CE208B"/>
    <w:rsid w:val="00CE35EF"/>
    <w:rsid w:val="00CE4A56"/>
    <w:rsid w:val="00CE4B32"/>
    <w:rsid w:val="00CE4BED"/>
    <w:rsid w:val="00CE6EC4"/>
    <w:rsid w:val="00CE7FEC"/>
    <w:rsid w:val="00CF4998"/>
    <w:rsid w:val="00D00E2C"/>
    <w:rsid w:val="00D0278F"/>
    <w:rsid w:val="00D02ED1"/>
    <w:rsid w:val="00D059AD"/>
    <w:rsid w:val="00D1083C"/>
    <w:rsid w:val="00D12016"/>
    <w:rsid w:val="00D12D34"/>
    <w:rsid w:val="00D14482"/>
    <w:rsid w:val="00D20513"/>
    <w:rsid w:val="00D25B68"/>
    <w:rsid w:val="00D26202"/>
    <w:rsid w:val="00D26BF0"/>
    <w:rsid w:val="00D30DCE"/>
    <w:rsid w:val="00D30E92"/>
    <w:rsid w:val="00D330AA"/>
    <w:rsid w:val="00D35646"/>
    <w:rsid w:val="00D36BA6"/>
    <w:rsid w:val="00D379BC"/>
    <w:rsid w:val="00D40AF5"/>
    <w:rsid w:val="00D42DBD"/>
    <w:rsid w:val="00D435D6"/>
    <w:rsid w:val="00D43F7F"/>
    <w:rsid w:val="00D508BB"/>
    <w:rsid w:val="00D5273F"/>
    <w:rsid w:val="00D52AEF"/>
    <w:rsid w:val="00D52D50"/>
    <w:rsid w:val="00D560A1"/>
    <w:rsid w:val="00D56A1B"/>
    <w:rsid w:val="00D57B0C"/>
    <w:rsid w:val="00D57BDF"/>
    <w:rsid w:val="00D63A9D"/>
    <w:rsid w:val="00D6439D"/>
    <w:rsid w:val="00D719BB"/>
    <w:rsid w:val="00D728D3"/>
    <w:rsid w:val="00D76AF7"/>
    <w:rsid w:val="00D77512"/>
    <w:rsid w:val="00D812C4"/>
    <w:rsid w:val="00D82C22"/>
    <w:rsid w:val="00D86D99"/>
    <w:rsid w:val="00D931FB"/>
    <w:rsid w:val="00D93251"/>
    <w:rsid w:val="00D9590D"/>
    <w:rsid w:val="00D9616A"/>
    <w:rsid w:val="00D964BB"/>
    <w:rsid w:val="00D96A77"/>
    <w:rsid w:val="00DA02CD"/>
    <w:rsid w:val="00DA11E5"/>
    <w:rsid w:val="00DA2368"/>
    <w:rsid w:val="00DA3CF6"/>
    <w:rsid w:val="00DA4BD5"/>
    <w:rsid w:val="00DA4F6E"/>
    <w:rsid w:val="00DA77D1"/>
    <w:rsid w:val="00DB21D4"/>
    <w:rsid w:val="00DB31CC"/>
    <w:rsid w:val="00DB566B"/>
    <w:rsid w:val="00DC1497"/>
    <w:rsid w:val="00DC1AFD"/>
    <w:rsid w:val="00DC1D60"/>
    <w:rsid w:val="00DC1DE9"/>
    <w:rsid w:val="00DC2159"/>
    <w:rsid w:val="00DC31CF"/>
    <w:rsid w:val="00DC3AF6"/>
    <w:rsid w:val="00DC4B47"/>
    <w:rsid w:val="00DC772E"/>
    <w:rsid w:val="00DD3473"/>
    <w:rsid w:val="00DD38A7"/>
    <w:rsid w:val="00DD41C3"/>
    <w:rsid w:val="00DD7677"/>
    <w:rsid w:val="00DE0745"/>
    <w:rsid w:val="00DE36FB"/>
    <w:rsid w:val="00DE37D3"/>
    <w:rsid w:val="00DE5677"/>
    <w:rsid w:val="00DE56E2"/>
    <w:rsid w:val="00DE681D"/>
    <w:rsid w:val="00DE7F6D"/>
    <w:rsid w:val="00DF2A8D"/>
    <w:rsid w:val="00DF4934"/>
    <w:rsid w:val="00DF55CA"/>
    <w:rsid w:val="00DF606A"/>
    <w:rsid w:val="00DF6C7E"/>
    <w:rsid w:val="00DF7490"/>
    <w:rsid w:val="00E02BF6"/>
    <w:rsid w:val="00E1409F"/>
    <w:rsid w:val="00E141EF"/>
    <w:rsid w:val="00E143AB"/>
    <w:rsid w:val="00E2183C"/>
    <w:rsid w:val="00E2441E"/>
    <w:rsid w:val="00E24B25"/>
    <w:rsid w:val="00E25424"/>
    <w:rsid w:val="00E261A1"/>
    <w:rsid w:val="00E26CFE"/>
    <w:rsid w:val="00E27320"/>
    <w:rsid w:val="00E275BF"/>
    <w:rsid w:val="00E33BF6"/>
    <w:rsid w:val="00E341D4"/>
    <w:rsid w:val="00E40950"/>
    <w:rsid w:val="00E42301"/>
    <w:rsid w:val="00E4317D"/>
    <w:rsid w:val="00E4494B"/>
    <w:rsid w:val="00E4497F"/>
    <w:rsid w:val="00E44E89"/>
    <w:rsid w:val="00E500A1"/>
    <w:rsid w:val="00E564BB"/>
    <w:rsid w:val="00E601A9"/>
    <w:rsid w:val="00E618AC"/>
    <w:rsid w:val="00E67093"/>
    <w:rsid w:val="00E70069"/>
    <w:rsid w:val="00E7053F"/>
    <w:rsid w:val="00E7396E"/>
    <w:rsid w:val="00E75C07"/>
    <w:rsid w:val="00E7606D"/>
    <w:rsid w:val="00E76431"/>
    <w:rsid w:val="00E76650"/>
    <w:rsid w:val="00E76AD7"/>
    <w:rsid w:val="00E779F6"/>
    <w:rsid w:val="00E82678"/>
    <w:rsid w:val="00E82966"/>
    <w:rsid w:val="00E82FDC"/>
    <w:rsid w:val="00E8313E"/>
    <w:rsid w:val="00E83CEC"/>
    <w:rsid w:val="00E84A61"/>
    <w:rsid w:val="00E84E77"/>
    <w:rsid w:val="00E85690"/>
    <w:rsid w:val="00E92C75"/>
    <w:rsid w:val="00E93452"/>
    <w:rsid w:val="00E939C2"/>
    <w:rsid w:val="00E94AED"/>
    <w:rsid w:val="00E960BD"/>
    <w:rsid w:val="00EA3AD2"/>
    <w:rsid w:val="00EA3FDD"/>
    <w:rsid w:val="00EA43B8"/>
    <w:rsid w:val="00EA4A41"/>
    <w:rsid w:val="00EA4AD1"/>
    <w:rsid w:val="00EA6D01"/>
    <w:rsid w:val="00EB023B"/>
    <w:rsid w:val="00EB3716"/>
    <w:rsid w:val="00EC067F"/>
    <w:rsid w:val="00EC37BA"/>
    <w:rsid w:val="00ED0B00"/>
    <w:rsid w:val="00ED1209"/>
    <w:rsid w:val="00ED1570"/>
    <w:rsid w:val="00ED3309"/>
    <w:rsid w:val="00ED3AD0"/>
    <w:rsid w:val="00ED49CB"/>
    <w:rsid w:val="00ED6E16"/>
    <w:rsid w:val="00ED6E42"/>
    <w:rsid w:val="00EE1159"/>
    <w:rsid w:val="00EE19FD"/>
    <w:rsid w:val="00EE1AD9"/>
    <w:rsid w:val="00EE3C19"/>
    <w:rsid w:val="00EE54E8"/>
    <w:rsid w:val="00EE6A74"/>
    <w:rsid w:val="00EF0BA0"/>
    <w:rsid w:val="00EF10C0"/>
    <w:rsid w:val="00F04326"/>
    <w:rsid w:val="00F07D98"/>
    <w:rsid w:val="00F123C7"/>
    <w:rsid w:val="00F15F47"/>
    <w:rsid w:val="00F17D3A"/>
    <w:rsid w:val="00F2009C"/>
    <w:rsid w:val="00F20245"/>
    <w:rsid w:val="00F21817"/>
    <w:rsid w:val="00F22455"/>
    <w:rsid w:val="00F2676C"/>
    <w:rsid w:val="00F30B0B"/>
    <w:rsid w:val="00F35301"/>
    <w:rsid w:val="00F36050"/>
    <w:rsid w:val="00F37279"/>
    <w:rsid w:val="00F379F0"/>
    <w:rsid w:val="00F37E98"/>
    <w:rsid w:val="00F41F24"/>
    <w:rsid w:val="00F4222A"/>
    <w:rsid w:val="00F42A02"/>
    <w:rsid w:val="00F456E0"/>
    <w:rsid w:val="00F5114A"/>
    <w:rsid w:val="00F53FA7"/>
    <w:rsid w:val="00F568BC"/>
    <w:rsid w:val="00F602BC"/>
    <w:rsid w:val="00F63007"/>
    <w:rsid w:val="00F65048"/>
    <w:rsid w:val="00F653E5"/>
    <w:rsid w:val="00F658CA"/>
    <w:rsid w:val="00F65A94"/>
    <w:rsid w:val="00F67AAC"/>
    <w:rsid w:val="00F7088A"/>
    <w:rsid w:val="00F71F94"/>
    <w:rsid w:val="00F73590"/>
    <w:rsid w:val="00F73DB6"/>
    <w:rsid w:val="00F74EAC"/>
    <w:rsid w:val="00F75818"/>
    <w:rsid w:val="00F7594D"/>
    <w:rsid w:val="00F76E32"/>
    <w:rsid w:val="00F77E39"/>
    <w:rsid w:val="00F839CC"/>
    <w:rsid w:val="00F856CE"/>
    <w:rsid w:val="00F85DC9"/>
    <w:rsid w:val="00F85E51"/>
    <w:rsid w:val="00F90C7B"/>
    <w:rsid w:val="00F93E02"/>
    <w:rsid w:val="00F9788F"/>
    <w:rsid w:val="00FA1773"/>
    <w:rsid w:val="00FA50DE"/>
    <w:rsid w:val="00FA5FF7"/>
    <w:rsid w:val="00FA7922"/>
    <w:rsid w:val="00FA797D"/>
    <w:rsid w:val="00FB02D8"/>
    <w:rsid w:val="00FB0EA7"/>
    <w:rsid w:val="00FB190A"/>
    <w:rsid w:val="00FB4ABD"/>
    <w:rsid w:val="00FC3916"/>
    <w:rsid w:val="00FC42B5"/>
    <w:rsid w:val="00FC572E"/>
    <w:rsid w:val="00FD0737"/>
    <w:rsid w:val="00FD1A54"/>
    <w:rsid w:val="00FD4831"/>
    <w:rsid w:val="00FD605A"/>
    <w:rsid w:val="00FE05C4"/>
    <w:rsid w:val="00FE3D79"/>
    <w:rsid w:val="00FE4106"/>
    <w:rsid w:val="00FE4202"/>
    <w:rsid w:val="00FE64FE"/>
    <w:rsid w:val="00FE7BCC"/>
    <w:rsid w:val="00FF099B"/>
    <w:rsid w:val="00FF29F3"/>
    <w:rsid w:val="00FF2A1F"/>
    <w:rsid w:val="00FF2E7C"/>
    <w:rsid w:val="00FF3101"/>
    <w:rsid w:val="00FF3396"/>
    <w:rsid w:val="00FF4D2E"/>
    <w:rsid w:val="00FF6C2B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20D10"/>
  <w15:docId w15:val="{0F6A593F-13A7-4DEC-8047-587CA0D8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2E7D"/>
    <w:pPr>
      <w:keepNext/>
      <w:spacing w:after="0" w:line="240" w:lineRule="auto"/>
      <w:jc w:val="center"/>
      <w:outlineLvl w:val="0"/>
    </w:pPr>
    <w:rPr>
      <w:rFonts w:ascii="Dumbadze" w:eastAsia="Times New Roman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C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02E7D"/>
    <w:rPr>
      <w:rFonts w:ascii="Dumbadze" w:eastAsia="Times New Roman" w:hAnsi="Dumbadze" w:cs="Dumbadze"/>
      <w:b/>
      <w:bCs/>
      <w:sz w:val="28"/>
      <w:szCs w:val="28"/>
      <w:lang w:val="en-US" w:eastAsia="ru-RU"/>
    </w:rPr>
  </w:style>
  <w:style w:type="paragraph" w:styleId="a5">
    <w:name w:val="List Paragraph"/>
    <w:basedOn w:val="a"/>
    <w:uiPriority w:val="34"/>
    <w:qFormat/>
    <w:rsid w:val="002829B5"/>
    <w:pPr>
      <w:ind w:left="720"/>
      <w:contextualSpacing/>
    </w:pPr>
  </w:style>
  <w:style w:type="character" w:customStyle="1" w:styleId="apple-converted-space">
    <w:name w:val="apple-converted-space"/>
    <w:basedOn w:val="a0"/>
    <w:rsid w:val="00B91FE5"/>
  </w:style>
  <w:style w:type="paragraph" w:customStyle="1" w:styleId="Normal">
    <w:name w:val="[Normal]"/>
    <w:uiPriority w:val="99"/>
    <w:rsid w:val="00F2676C"/>
    <w:pPr>
      <w:spacing w:after="0" w:line="240" w:lineRule="auto"/>
      <w:ind w:firstLine="360"/>
    </w:pPr>
    <w:rPr>
      <w:rFonts w:ascii="Arial" w:eastAsia="Arial" w:hAnsi="Arial" w:cs="Times New Roman"/>
      <w:noProof/>
      <w:sz w:val="24"/>
      <w:szCs w:val="20"/>
      <w:lang w:val="en-US" w:bidi="en-US"/>
    </w:rPr>
  </w:style>
  <w:style w:type="paragraph" w:styleId="a6">
    <w:name w:val="header"/>
    <w:basedOn w:val="a"/>
    <w:link w:val="a7"/>
    <w:uiPriority w:val="99"/>
    <w:unhideWhenUsed/>
    <w:rsid w:val="00F3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6050"/>
  </w:style>
  <w:style w:type="paragraph" w:styleId="a8">
    <w:name w:val="footer"/>
    <w:basedOn w:val="a"/>
    <w:link w:val="a9"/>
    <w:uiPriority w:val="99"/>
    <w:unhideWhenUsed/>
    <w:rsid w:val="00F3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050"/>
  </w:style>
  <w:style w:type="paragraph" w:styleId="aa">
    <w:name w:val="Normal (Web)"/>
    <w:basedOn w:val="a"/>
    <w:rsid w:val="008B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5B518C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character" w:styleId="ab">
    <w:name w:val="Emphasis"/>
    <w:basedOn w:val="a0"/>
    <w:uiPriority w:val="20"/>
    <w:qFormat/>
    <w:rsid w:val="008C7FAA"/>
    <w:rPr>
      <w:i/>
      <w:iCs/>
    </w:rPr>
  </w:style>
  <w:style w:type="paragraph" w:styleId="ac">
    <w:name w:val="No Spacing"/>
    <w:link w:val="ad"/>
    <w:uiPriority w:val="1"/>
    <w:qFormat/>
    <w:rsid w:val="00097ED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textexposedshow">
    <w:name w:val="text_exposed_show"/>
    <w:basedOn w:val="a0"/>
    <w:rsid w:val="00ED3309"/>
  </w:style>
  <w:style w:type="character" w:customStyle="1" w:styleId="ad">
    <w:name w:val="Без интервала Знак"/>
    <w:basedOn w:val="a0"/>
    <w:link w:val="ac"/>
    <w:uiPriority w:val="1"/>
    <w:locked/>
    <w:rsid w:val="00AB6F39"/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e">
    <w:name w:val="annotation text"/>
    <w:basedOn w:val="a"/>
    <w:link w:val="af"/>
    <w:uiPriority w:val="99"/>
    <w:unhideWhenUsed/>
    <w:rsid w:val="00AB6F39"/>
    <w:pPr>
      <w:spacing w:after="0" w:line="240" w:lineRule="auto"/>
      <w:ind w:firstLine="360"/>
    </w:pPr>
    <w:rPr>
      <w:sz w:val="20"/>
      <w:szCs w:val="20"/>
      <w:lang w:val="en-US" w:eastAsia="en-US" w:bidi="en-US"/>
    </w:rPr>
  </w:style>
  <w:style w:type="character" w:customStyle="1" w:styleId="af">
    <w:name w:val="Текст примечания Знак"/>
    <w:basedOn w:val="a0"/>
    <w:link w:val="ae"/>
    <w:uiPriority w:val="99"/>
    <w:rsid w:val="00AB6F39"/>
    <w:rPr>
      <w:sz w:val="20"/>
      <w:szCs w:val="20"/>
      <w:lang w:val="en-US" w:eastAsia="en-US" w:bidi="en-US"/>
    </w:rPr>
  </w:style>
  <w:style w:type="character" w:customStyle="1" w:styleId="6qdm">
    <w:name w:val="_6qdm"/>
    <w:basedOn w:val="a0"/>
    <w:rsid w:val="00AC2536"/>
  </w:style>
  <w:style w:type="table" w:styleId="af0">
    <w:name w:val="Table Grid"/>
    <w:basedOn w:val="a1"/>
    <w:uiPriority w:val="39"/>
    <w:rsid w:val="00401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046389"/>
    <w:rPr>
      <w:sz w:val="16"/>
      <w:szCs w:val="16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046389"/>
    <w:pPr>
      <w:spacing w:after="200"/>
      <w:ind w:firstLine="0"/>
    </w:pPr>
    <w:rPr>
      <w:b/>
      <w:bCs/>
      <w:lang w:val="ru-RU" w:eastAsia="ru-RU" w:bidi="ar-SA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046389"/>
    <w:rPr>
      <w:b/>
      <w:bCs/>
      <w:sz w:val="20"/>
      <w:szCs w:val="20"/>
      <w:lang w:val="en-US" w:eastAsia="en-US" w:bidi="en-US"/>
    </w:rPr>
  </w:style>
  <w:style w:type="paragraph" w:styleId="af4">
    <w:name w:val="Revision"/>
    <w:hidden/>
    <w:uiPriority w:val="99"/>
    <w:semiHidden/>
    <w:rsid w:val="00046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F3A04-AF48-4160-8F62-B7882117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16673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Пользователь Windows</cp:lastModifiedBy>
  <cp:revision>19</cp:revision>
  <cp:lastPrinted>2020-06-17T08:27:00Z</cp:lastPrinted>
  <dcterms:created xsi:type="dcterms:W3CDTF">2019-10-08T04:44:00Z</dcterms:created>
  <dcterms:modified xsi:type="dcterms:W3CDTF">2020-06-17T08:31:00Z</dcterms:modified>
</cp:coreProperties>
</file>